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C0F05" w:rsidRPr="00427032" w:rsidRDefault="00BC0F05" w:rsidP="0036309B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7032">
        <w:rPr>
          <w:rFonts w:ascii="Times New Roman" w:hAnsi="Times New Roman"/>
          <w:b/>
          <w:sz w:val="24"/>
          <w:szCs w:val="24"/>
        </w:rPr>
        <w:t>Методическое письмо</w:t>
      </w:r>
    </w:p>
    <w:p w:rsidR="00BC0F05" w:rsidRPr="00427032" w:rsidRDefault="00BC0F05" w:rsidP="0036309B">
      <w:pPr>
        <w:pStyle w:val="a3"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427032">
        <w:rPr>
          <w:rFonts w:ascii="Times New Roman" w:hAnsi="Times New Roman"/>
          <w:b/>
          <w:sz w:val="24"/>
          <w:szCs w:val="24"/>
        </w:rPr>
        <w:t>для о</w:t>
      </w:r>
      <w:r w:rsidR="00B42237">
        <w:rPr>
          <w:rFonts w:ascii="Times New Roman" w:hAnsi="Times New Roman"/>
          <w:b/>
          <w:sz w:val="24"/>
          <w:szCs w:val="24"/>
        </w:rPr>
        <w:t xml:space="preserve">бщеобразовательных организаций </w:t>
      </w:r>
      <w:r w:rsidRPr="00427032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BC0F05" w:rsidRPr="00427032" w:rsidRDefault="00BC0F05" w:rsidP="0036309B">
      <w:pPr>
        <w:pStyle w:val="a3"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427032">
        <w:rPr>
          <w:rFonts w:ascii="Times New Roman" w:hAnsi="Times New Roman"/>
          <w:b/>
          <w:sz w:val="24"/>
          <w:szCs w:val="24"/>
        </w:rPr>
        <w:t>о преподавании предметов «Изобразительное искусство», «Музыка», «Искусство», «Мировая</w:t>
      </w:r>
      <w:r w:rsidR="007909CA">
        <w:rPr>
          <w:rFonts w:ascii="Times New Roman" w:hAnsi="Times New Roman"/>
          <w:b/>
          <w:sz w:val="24"/>
          <w:szCs w:val="24"/>
        </w:rPr>
        <w:t xml:space="preserve"> художественная культура» в 2020/2021</w:t>
      </w:r>
      <w:r w:rsidRPr="00427032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B42237" w:rsidRDefault="00B42237" w:rsidP="00EF0386">
      <w:pPr>
        <w:shd w:val="clear" w:color="auto" w:fill="FFFFFF"/>
        <w:spacing w:after="0" w:line="240" w:lineRule="auto"/>
        <w:rPr>
          <w:rFonts w:ascii="Times New Roman" w:hAnsi="Times New Roman"/>
          <w:b/>
          <w:color w:val="212121"/>
          <w:sz w:val="24"/>
          <w:szCs w:val="24"/>
        </w:rPr>
      </w:pPr>
    </w:p>
    <w:p w:rsidR="005703A7" w:rsidRPr="005703A7" w:rsidRDefault="00023B7B" w:rsidP="00C964E4">
      <w:pPr>
        <w:pStyle w:val="Default"/>
        <w:rPr>
          <w:b/>
          <w:sz w:val="12"/>
          <w:szCs w:val="12"/>
        </w:rPr>
      </w:pPr>
      <w:r>
        <w:rPr>
          <w:b/>
        </w:rPr>
        <w:t>1. </w:t>
      </w:r>
      <w:r w:rsidR="005703A7">
        <w:rPr>
          <w:b/>
        </w:rPr>
        <w:t>Актуальность и новизна в преподавании</w:t>
      </w:r>
      <w:r w:rsidR="005703A7" w:rsidRPr="00837CFB">
        <w:rPr>
          <w:b/>
        </w:rPr>
        <w:t xml:space="preserve"> искусства в школе</w:t>
      </w:r>
      <w:r w:rsidR="005703A7">
        <w:rPr>
          <w:b/>
        </w:rPr>
        <w:t>.</w:t>
      </w:r>
    </w:p>
    <w:p w:rsidR="00C964E4" w:rsidRDefault="00C964E4" w:rsidP="00B42237">
      <w:pPr>
        <w:pStyle w:val="Default"/>
        <w:spacing w:line="276" w:lineRule="auto"/>
        <w:ind w:firstLine="567"/>
        <w:jc w:val="both"/>
        <w:rPr>
          <w:sz w:val="12"/>
          <w:szCs w:val="12"/>
        </w:rPr>
      </w:pPr>
    </w:p>
    <w:p w:rsidR="00814436" w:rsidRDefault="005703A7" w:rsidP="00B42237">
      <w:pPr>
        <w:pStyle w:val="Default"/>
        <w:spacing w:line="276" w:lineRule="auto"/>
        <w:ind w:firstLine="567"/>
        <w:jc w:val="both"/>
      </w:pPr>
      <w:r w:rsidRPr="00155FEC">
        <w:t>Содержание модернизации предметной области «Искусство» - это многокомпонентный динамичный процесс, направленный на создание новых условий для освоения обучающимися разного возраста художественно-эстетического опыта, формирования систематизированных знаний, умений, навыков, необходимых для восприятия искусства и художественно-творческой деятельности.</w:t>
      </w:r>
    </w:p>
    <w:p w:rsidR="00C53594" w:rsidRDefault="007A6061" w:rsidP="00B42237">
      <w:pPr>
        <w:pStyle w:val="Default"/>
        <w:spacing w:line="276" w:lineRule="auto"/>
        <w:ind w:firstLine="567"/>
        <w:jc w:val="both"/>
      </w:pPr>
      <w:r>
        <w:t xml:space="preserve">Ситуация, сложившаяся сегодня в реальном образовательном пространстве по отношению </w:t>
      </w:r>
      <w:r w:rsidR="00C53594">
        <w:t xml:space="preserve">к предметам искусства, статус дисциплин – требуют разъяснения. </w:t>
      </w:r>
    </w:p>
    <w:p w:rsidR="00AE3857" w:rsidRPr="00AE3857" w:rsidRDefault="00814436" w:rsidP="00B42237">
      <w:pPr>
        <w:pStyle w:val="Default"/>
        <w:spacing w:line="276" w:lineRule="auto"/>
        <w:ind w:firstLine="567"/>
        <w:jc w:val="both"/>
        <w:rPr>
          <w:b/>
        </w:rPr>
      </w:pPr>
      <w:r>
        <w:t xml:space="preserve">Необходимо осознавать, что </w:t>
      </w:r>
      <w:r w:rsidRPr="00AE3857">
        <w:rPr>
          <w:b/>
        </w:rPr>
        <w:t xml:space="preserve">искусство формирует личность человека, развивает его интеллектуальный потенциал и чувственное восприятие, задает правильные нравственные ориентиры и приобщает его к культурной среде. </w:t>
      </w:r>
    </w:p>
    <w:p w:rsidR="00814436" w:rsidRDefault="00814436" w:rsidP="00B42237">
      <w:pPr>
        <w:pStyle w:val="Default"/>
        <w:spacing w:line="276" w:lineRule="auto"/>
        <w:ind w:firstLine="567"/>
        <w:jc w:val="both"/>
      </w:pPr>
      <w:r>
        <w:t>Огромную роль искусство играет в процессе познания окружающего мира. Изображая окружающие предметы и явления, ребенок овладевает такими понятиями как форма, цвет, оттенок, размер, масштаб, перспектива и др. В результате познавательная деятельность ребенка протекает активнее, быстрее и эффективнее формируется базовый понятийный аппарат</w:t>
      </w:r>
      <w:r w:rsidR="007A6061">
        <w:t xml:space="preserve">, развивается образное мышление. Большинство видов декоративно-прикладного творчества способствуют развитию мелкой моторики, которая в свою очередь стимулирует те участки головного мозга, которые связаны с памятью, вниманием, усидчивостью и другими качествами, необходимыми для успешного обучения. Пение – связано с развитием речевого аппарата, а речь, как известно, основа мышления. </w:t>
      </w:r>
      <w:r w:rsidR="00C53594">
        <w:t xml:space="preserve">В процессе музицирования активно (одновременно) включаются в работу два полушария мозга. </w:t>
      </w:r>
      <w:r w:rsidR="007A6061">
        <w:t>П</w:t>
      </w:r>
      <w:r w:rsidR="00AE3857">
        <w:t>оэтому дети, имею</w:t>
      </w:r>
      <w:r w:rsidR="007A6061">
        <w:t>шие возможность творческого самовыражения, наиболее успешны в учебе и других видах интеллектуальной деятельности.</w:t>
      </w:r>
    </w:p>
    <w:p w:rsidR="00A74DEA" w:rsidRPr="001F5DBC" w:rsidRDefault="008224F7" w:rsidP="001F5DBC">
      <w:pPr>
        <w:pStyle w:val="Default"/>
        <w:spacing w:line="276" w:lineRule="auto"/>
        <w:ind w:firstLine="567"/>
        <w:jc w:val="both"/>
        <w:rPr>
          <w:color w:val="auto"/>
        </w:rPr>
      </w:pPr>
      <w:r>
        <w:t>Напоминаем – предметы искусства являются составляющей инвариантной части учебного плана и уже это обязывает руководителей ОО, педагогов со всей ответственностью относится к данной области и качеству преподавания предметов искусства.</w:t>
      </w:r>
      <w:r w:rsidR="00A74DEA">
        <w:t xml:space="preserve"> </w:t>
      </w:r>
    </w:p>
    <w:p w:rsidR="00587F4F" w:rsidRDefault="005703A7" w:rsidP="008224F7">
      <w:pPr>
        <w:pStyle w:val="Default"/>
        <w:spacing w:line="276" w:lineRule="auto"/>
        <w:ind w:firstLine="567"/>
        <w:jc w:val="both"/>
      </w:pPr>
      <w:r w:rsidRPr="00155FEC">
        <w:rPr>
          <w:b/>
        </w:rPr>
        <w:t>Поддержку</w:t>
      </w:r>
      <w:r w:rsidRPr="00155FEC">
        <w:t xml:space="preserve"> и </w:t>
      </w:r>
      <w:r w:rsidRPr="00155FEC">
        <w:rPr>
          <w:b/>
        </w:rPr>
        <w:t>развитие</w:t>
      </w:r>
      <w:r w:rsidRPr="00155FEC">
        <w:t xml:space="preserve"> предметной области «Искусство» </w:t>
      </w:r>
      <w:r w:rsidRPr="00155FEC">
        <w:rPr>
          <w:b/>
        </w:rPr>
        <w:t>обеспечивает</w:t>
      </w:r>
      <w:r w:rsidRPr="00155FEC">
        <w:t xml:space="preserve"> новая </w:t>
      </w:r>
      <w:r w:rsidRPr="00155FEC">
        <w:rPr>
          <w:b/>
        </w:rPr>
        <w:t xml:space="preserve">Концепция </w:t>
      </w:r>
      <w:r>
        <w:t xml:space="preserve">преподавания, </w:t>
      </w:r>
      <w:r w:rsidRPr="00155FEC">
        <w:rPr>
          <w:b/>
        </w:rPr>
        <w:t xml:space="preserve">Федеральные государственные </w:t>
      </w:r>
      <w:r w:rsidR="003242CA">
        <w:rPr>
          <w:b/>
        </w:rPr>
        <w:t xml:space="preserve">образовательные </w:t>
      </w:r>
      <w:r w:rsidRPr="00155FEC">
        <w:rPr>
          <w:b/>
        </w:rPr>
        <w:t>стандарты общего образования</w:t>
      </w:r>
      <w:r w:rsidRPr="00155FEC">
        <w:t xml:space="preserve">. </w:t>
      </w:r>
      <w:r w:rsidRPr="004828C8">
        <w:t xml:space="preserve">В новой Концепции преподавания предметной области «Искусство» в Российской Федерации (ознакомиться с содержанием можно по ссылке </w:t>
      </w:r>
      <w:hyperlink r:id="rId8" w:history="1">
        <w:r w:rsidRPr="004828C8">
          <w:rPr>
            <w:rStyle w:val="a8"/>
          </w:rPr>
          <w:t>https://docs.edu.gov.ru/document/11cfc73e7df5f99beeadf58f363bf98b/</w:t>
        </w:r>
      </w:hyperlink>
      <w:r w:rsidR="00587F4F">
        <w:t xml:space="preserve">) </w:t>
      </w:r>
      <w:r w:rsidRPr="004828C8">
        <w:t xml:space="preserve">подчеркивается, что </w:t>
      </w:r>
      <w:r w:rsidRPr="004828C8">
        <w:rPr>
          <w:b/>
        </w:rPr>
        <w:t>искусство</w:t>
      </w:r>
      <w:r w:rsidRPr="004828C8">
        <w:t>, обладающее способностью опосредованно передавать духовно-нравственные, эстетические и худо</w:t>
      </w:r>
      <w:r w:rsidR="008224F7">
        <w:t xml:space="preserve">жественные традиции, </w:t>
      </w:r>
      <w:r w:rsidRPr="004828C8">
        <w:rPr>
          <w:b/>
        </w:rPr>
        <w:t xml:space="preserve">приобретает </w:t>
      </w:r>
      <w:r w:rsidR="008224F7">
        <w:rPr>
          <w:b/>
        </w:rPr>
        <w:t xml:space="preserve">сегодня </w:t>
      </w:r>
      <w:r w:rsidRPr="004828C8">
        <w:rPr>
          <w:b/>
        </w:rPr>
        <w:t>особое значение.</w:t>
      </w:r>
      <w:r w:rsidRPr="004828C8">
        <w:t xml:space="preserve"> </w:t>
      </w:r>
    </w:p>
    <w:p w:rsidR="00587F4F" w:rsidRDefault="00587F4F" w:rsidP="004828C8">
      <w:pPr>
        <w:spacing w:after="0"/>
        <w:ind w:firstLine="567"/>
        <w:jc w:val="both"/>
        <w:rPr>
          <w:rFonts w:ascii="Arial" w:hAnsi="Arial" w:cs="Arial"/>
          <w:color w:val="212529"/>
          <w:shd w:val="clear" w:color="auto" w:fill="F4F7FB"/>
        </w:rPr>
      </w:pPr>
      <w:r w:rsidRPr="00587F4F">
        <w:rPr>
          <w:rFonts w:ascii="Times New Roman" w:hAnsi="Times New Roman"/>
          <w:sz w:val="24"/>
          <w:szCs w:val="24"/>
        </w:rPr>
        <w:t xml:space="preserve">Одно из главных направлений Концепции – </w:t>
      </w:r>
      <w:r w:rsidRPr="00587F4F">
        <w:rPr>
          <w:rFonts w:ascii="Times New Roman" w:hAnsi="Times New Roman"/>
          <w:b/>
          <w:sz w:val="24"/>
          <w:szCs w:val="24"/>
          <w:shd w:val="clear" w:color="auto" w:fill="F4F7FB"/>
        </w:rPr>
        <w:t xml:space="preserve">обеспечение непрерывности преподавания и изучения предметной области «Искусство» </w:t>
      </w:r>
      <w:r w:rsidRPr="00587F4F">
        <w:rPr>
          <w:rFonts w:ascii="Times New Roman" w:hAnsi="Times New Roman"/>
          <w:sz w:val="24"/>
          <w:szCs w:val="24"/>
          <w:shd w:val="clear" w:color="auto" w:fill="F4F7FB"/>
        </w:rPr>
        <w:t>как основы формирования личности через создание сквозных модулей с возможностями вариативности, внеурочную деятельность, индивидуальный проект.</w:t>
      </w:r>
      <w:r>
        <w:rPr>
          <w:rFonts w:ascii="Arial" w:hAnsi="Arial" w:cs="Arial"/>
          <w:color w:val="212529"/>
          <w:shd w:val="clear" w:color="auto" w:fill="F4F7FB"/>
        </w:rPr>
        <w:t xml:space="preserve"> </w:t>
      </w:r>
    </w:p>
    <w:p w:rsidR="004828C8" w:rsidRPr="00C964E4" w:rsidRDefault="005703A7" w:rsidP="004828C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828C8">
        <w:rPr>
          <w:rFonts w:ascii="Times New Roman" w:hAnsi="Times New Roman"/>
          <w:sz w:val="24"/>
          <w:szCs w:val="24"/>
        </w:rPr>
        <w:t>На основании приказа Министерства просвещения Российской Федерации от 25 ноября № 635 «Об утверждении плана мероприятий по реализации Концепции преподавания предметной области «Искусство»</w:t>
      </w:r>
      <w:r w:rsidR="00877099">
        <w:rPr>
          <w:rFonts w:ascii="Times New Roman" w:hAnsi="Times New Roman"/>
          <w:sz w:val="24"/>
          <w:szCs w:val="24"/>
        </w:rPr>
        <w:t xml:space="preserve"> (далее – Концепция)</w:t>
      </w:r>
      <w:r w:rsidRPr="004828C8">
        <w:rPr>
          <w:rFonts w:ascii="Times New Roman" w:hAnsi="Times New Roman"/>
          <w:sz w:val="24"/>
          <w:szCs w:val="24"/>
        </w:rPr>
        <w:t xml:space="preserve"> в образовательных организациях Российской Федерации</w:t>
      </w:r>
      <w:r w:rsidR="004828C8" w:rsidRPr="004828C8">
        <w:rPr>
          <w:rFonts w:ascii="Times New Roman" w:hAnsi="Times New Roman"/>
          <w:sz w:val="24"/>
          <w:szCs w:val="24"/>
        </w:rPr>
        <w:t>, реализующих основные образовательные программы</w:t>
      </w:r>
      <w:r w:rsidR="00B62D95" w:rsidRPr="004828C8">
        <w:rPr>
          <w:rFonts w:ascii="Times New Roman" w:hAnsi="Times New Roman"/>
          <w:sz w:val="24"/>
          <w:szCs w:val="24"/>
        </w:rPr>
        <w:t xml:space="preserve"> </w:t>
      </w:r>
      <w:r w:rsidR="00587F4F">
        <w:rPr>
          <w:rFonts w:ascii="Times New Roman" w:hAnsi="Times New Roman"/>
          <w:sz w:val="24"/>
          <w:szCs w:val="24"/>
        </w:rPr>
        <w:t>на 2020-</w:t>
      </w:r>
      <w:r w:rsidR="004828C8" w:rsidRPr="004828C8">
        <w:rPr>
          <w:rFonts w:ascii="Times New Roman" w:hAnsi="Times New Roman"/>
          <w:sz w:val="24"/>
          <w:szCs w:val="24"/>
        </w:rPr>
        <w:t xml:space="preserve">2024 </w:t>
      </w:r>
      <w:r w:rsidR="004828C8" w:rsidRPr="004828C8">
        <w:rPr>
          <w:rFonts w:ascii="Times New Roman" w:hAnsi="Times New Roman"/>
          <w:sz w:val="24"/>
          <w:szCs w:val="24"/>
        </w:rPr>
        <w:lastRenderedPageBreak/>
        <w:t xml:space="preserve">годы, утвержденной на заседании Коллегии Министерства просвещения Российской </w:t>
      </w:r>
      <w:r w:rsidR="00C964E4">
        <w:rPr>
          <w:rFonts w:ascii="Times New Roman" w:hAnsi="Times New Roman"/>
          <w:sz w:val="24"/>
          <w:szCs w:val="24"/>
        </w:rPr>
        <w:t xml:space="preserve"> </w:t>
      </w:r>
      <w:r w:rsidR="004828C8" w:rsidRPr="00C964E4">
        <w:rPr>
          <w:rFonts w:ascii="Times New Roman" w:hAnsi="Times New Roman"/>
          <w:sz w:val="24"/>
          <w:szCs w:val="24"/>
        </w:rPr>
        <w:t>Федерации 24 декабря 2018 года»</w:t>
      </w:r>
      <w:r w:rsidR="00DC712F" w:rsidRPr="00C964E4">
        <w:rPr>
          <w:rFonts w:ascii="Times New Roman" w:hAnsi="Times New Roman"/>
          <w:sz w:val="24"/>
          <w:szCs w:val="24"/>
        </w:rPr>
        <w:t>,</w:t>
      </w:r>
      <w:r w:rsidR="004828C8" w:rsidRPr="00C964E4">
        <w:rPr>
          <w:rFonts w:ascii="Times New Roman" w:hAnsi="Times New Roman"/>
          <w:sz w:val="24"/>
          <w:szCs w:val="24"/>
        </w:rPr>
        <w:t xml:space="preserve"> </w:t>
      </w:r>
      <w:r w:rsidR="00B62D95" w:rsidRPr="00C964E4">
        <w:rPr>
          <w:rFonts w:ascii="Times New Roman" w:hAnsi="Times New Roman"/>
          <w:sz w:val="24"/>
          <w:szCs w:val="24"/>
        </w:rPr>
        <w:t xml:space="preserve">разработан План мероприятий </w:t>
      </w:r>
      <w:r w:rsidR="004828C8" w:rsidRPr="00C964E4">
        <w:rPr>
          <w:rFonts w:ascii="Times New Roman" w:hAnsi="Times New Roman"/>
          <w:sz w:val="24"/>
          <w:szCs w:val="24"/>
        </w:rPr>
        <w:t>по реализации Концепции преподавания предметной области «Искусство» в образовательных организациях Республики Крым</w:t>
      </w:r>
      <w:r w:rsidR="00AD5E26" w:rsidRPr="00C964E4">
        <w:rPr>
          <w:rFonts w:ascii="Times New Roman" w:hAnsi="Times New Roman"/>
          <w:sz w:val="24"/>
          <w:szCs w:val="24"/>
        </w:rPr>
        <w:t xml:space="preserve">. </w:t>
      </w:r>
      <w:r w:rsidR="00AD5E26" w:rsidRPr="00C964E4">
        <w:rPr>
          <w:rFonts w:ascii="Times New Roman" w:hAnsi="Times New Roman"/>
          <w:sz w:val="24"/>
          <w:szCs w:val="24"/>
          <w:highlight w:val="yellow"/>
        </w:rPr>
        <w:t xml:space="preserve">План мероприятий </w:t>
      </w:r>
      <w:r w:rsidR="005B7AD7" w:rsidRPr="00C964E4">
        <w:rPr>
          <w:rFonts w:ascii="Times New Roman" w:hAnsi="Times New Roman"/>
          <w:sz w:val="24"/>
          <w:szCs w:val="24"/>
          <w:highlight w:val="yellow"/>
        </w:rPr>
        <w:t>размещен на сайтах Министерства образования, н</w:t>
      </w:r>
      <w:r w:rsidR="00C964E4" w:rsidRPr="00C964E4">
        <w:rPr>
          <w:rFonts w:ascii="Times New Roman" w:hAnsi="Times New Roman"/>
          <w:sz w:val="24"/>
          <w:szCs w:val="24"/>
          <w:highlight w:val="yellow"/>
        </w:rPr>
        <w:t xml:space="preserve">ауки и молодежи Республики </w:t>
      </w:r>
      <w:r w:rsidR="00814436" w:rsidRPr="00C964E4">
        <w:rPr>
          <w:rFonts w:ascii="Times New Roman" w:hAnsi="Times New Roman"/>
          <w:sz w:val="24"/>
          <w:szCs w:val="24"/>
          <w:highlight w:val="yellow"/>
        </w:rPr>
        <w:t>Крым; ГБОУ</w:t>
      </w:r>
      <w:r w:rsidR="005B7AD7" w:rsidRPr="00C964E4">
        <w:rPr>
          <w:rFonts w:ascii="Times New Roman" w:hAnsi="Times New Roman"/>
          <w:sz w:val="24"/>
          <w:szCs w:val="24"/>
          <w:highlight w:val="yellow"/>
        </w:rPr>
        <w:t xml:space="preserve"> ДПО РК КРИППО</w:t>
      </w:r>
      <w:r w:rsidR="005B7AD7" w:rsidRPr="00C964E4">
        <w:rPr>
          <w:rFonts w:ascii="Times New Roman" w:hAnsi="Times New Roman"/>
          <w:sz w:val="24"/>
          <w:szCs w:val="24"/>
        </w:rPr>
        <w:t xml:space="preserve"> </w:t>
      </w:r>
      <w:r w:rsidR="00C964E4" w:rsidRPr="00C964E4">
        <w:rPr>
          <w:rFonts w:ascii="Times New Roman" w:hAnsi="Times New Roman"/>
          <w:sz w:val="24"/>
          <w:szCs w:val="24"/>
        </w:rPr>
        <w:t xml:space="preserve">и </w:t>
      </w:r>
      <w:r w:rsidR="00AD5E26" w:rsidRPr="00C964E4">
        <w:rPr>
          <w:rFonts w:ascii="Times New Roman" w:hAnsi="Times New Roman"/>
          <w:sz w:val="24"/>
          <w:szCs w:val="24"/>
        </w:rPr>
        <w:t>от</w:t>
      </w:r>
      <w:r w:rsidR="004F08D7" w:rsidRPr="00C964E4">
        <w:rPr>
          <w:rFonts w:ascii="Times New Roman" w:hAnsi="Times New Roman"/>
          <w:sz w:val="24"/>
          <w:szCs w:val="24"/>
        </w:rPr>
        <w:t>п</w:t>
      </w:r>
      <w:r w:rsidR="00AD5E26" w:rsidRPr="00C964E4">
        <w:rPr>
          <w:rFonts w:ascii="Times New Roman" w:hAnsi="Times New Roman"/>
          <w:sz w:val="24"/>
          <w:szCs w:val="24"/>
        </w:rPr>
        <w:t>равлен на адрес электронной почты управлений образования муниципальных районов и городских округов (</w:t>
      </w:r>
      <w:r w:rsidR="001838D2" w:rsidRPr="00C964E4">
        <w:rPr>
          <w:rFonts w:ascii="Times New Roman" w:hAnsi="Times New Roman"/>
          <w:sz w:val="24"/>
          <w:szCs w:val="24"/>
        </w:rPr>
        <w:t xml:space="preserve">письмо </w:t>
      </w:r>
      <w:r w:rsidR="00AD5E26" w:rsidRPr="00C964E4">
        <w:rPr>
          <w:rFonts w:ascii="Times New Roman" w:hAnsi="Times New Roman"/>
          <w:sz w:val="24"/>
          <w:szCs w:val="24"/>
        </w:rPr>
        <w:t xml:space="preserve">ГБОУ ДПО РК КРИППО от </w:t>
      </w:r>
      <w:r w:rsidR="001838D2" w:rsidRPr="00C964E4">
        <w:rPr>
          <w:rFonts w:ascii="Times New Roman" w:hAnsi="Times New Roman"/>
          <w:sz w:val="24"/>
          <w:szCs w:val="24"/>
        </w:rPr>
        <w:t>19 июня 2020 г. № 455/01-07</w:t>
      </w:r>
      <w:r w:rsidR="00AD5E26" w:rsidRPr="00C964E4">
        <w:rPr>
          <w:rFonts w:ascii="Times New Roman" w:hAnsi="Times New Roman"/>
          <w:sz w:val="24"/>
          <w:szCs w:val="24"/>
        </w:rPr>
        <w:t>).</w:t>
      </w:r>
    </w:p>
    <w:p w:rsidR="00461550" w:rsidRDefault="00877099" w:rsidP="00C964E4">
      <w:pPr>
        <w:pStyle w:val="Default"/>
        <w:spacing w:line="276" w:lineRule="auto"/>
        <w:ind w:firstLine="567"/>
        <w:jc w:val="both"/>
        <w:rPr>
          <w:color w:val="auto"/>
        </w:rPr>
      </w:pPr>
      <w:r w:rsidRPr="00C964E4">
        <w:rPr>
          <w:color w:val="auto"/>
        </w:rPr>
        <w:t xml:space="preserve">Одним из направлений реализации Концепции обозначено совершенствование механизмов координации и развития системы межведомственного взаимодействия с учреждениями культуры для расширения возможностей предметной области «Искусство» в образовательной организации, а также использование этнокультурных и национальных особенностей региона. </w:t>
      </w:r>
      <w:r w:rsidR="005703A7" w:rsidRPr="00C964E4">
        <w:rPr>
          <w:color w:val="auto"/>
        </w:rPr>
        <w:t xml:space="preserve">Искусство не может оставаться только учебным материалом, искусство окружает нас в жизни, поэтому </w:t>
      </w:r>
      <w:r w:rsidR="005703A7" w:rsidRPr="00C964E4">
        <w:rPr>
          <w:b/>
          <w:color w:val="auto"/>
        </w:rPr>
        <w:t>очень важен для этой предметной области выход во внеурочную деятельность и дополнительн</w:t>
      </w:r>
      <w:r w:rsidR="003242CA" w:rsidRPr="00C964E4">
        <w:rPr>
          <w:b/>
          <w:color w:val="auto"/>
        </w:rPr>
        <w:t>ое образование.</w:t>
      </w:r>
    </w:p>
    <w:p w:rsidR="007425B2" w:rsidRPr="006F42D0" w:rsidRDefault="008224F7" w:rsidP="006F42D0">
      <w:pPr>
        <w:pStyle w:val="Default"/>
        <w:spacing w:line="276" w:lineRule="auto"/>
        <w:ind w:firstLine="567"/>
        <w:jc w:val="both"/>
        <w:rPr>
          <w:color w:val="auto"/>
        </w:rPr>
      </w:pPr>
      <w:r>
        <w:rPr>
          <w:color w:val="auto"/>
        </w:rPr>
        <w:t>Обращаем</w:t>
      </w:r>
      <w:r w:rsidR="00AE3857">
        <w:rPr>
          <w:color w:val="auto"/>
        </w:rPr>
        <w:t xml:space="preserve"> Ваше внимание</w:t>
      </w:r>
      <w:r>
        <w:rPr>
          <w:color w:val="auto"/>
        </w:rPr>
        <w:t>, что развитие и воспитание детей в рамках внеурочной деятельности</w:t>
      </w:r>
      <w:r w:rsidR="00AE3857">
        <w:rPr>
          <w:color w:val="auto"/>
        </w:rPr>
        <w:t xml:space="preserve"> подразумевает включение программ по искусству в такие направления как интеллектуальное, духовно</w:t>
      </w:r>
      <w:r w:rsidR="006F42D0">
        <w:rPr>
          <w:color w:val="auto"/>
        </w:rPr>
        <w:t xml:space="preserve">-нравственное, общекультурное. Внеурочная работа может осуществляться и вне школы. </w:t>
      </w:r>
      <w:r w:rsidR="006F42D0">
        <w:t>В</w:t>
      </w:r>
      <w:r w:rsidR="007425B2">
        <w:t xml:space="preserve"> осенние (зимние) каникулы</w:t>
      </w:r>
      <w:r w:rsidR="007425B2" w:rsidRPr="00065AE9">
        <w:t xml:space="preserve"> организуются поездки и экскурсии в литературные, исторические музеи, усадьбы известных деятелей культуры; «зрительские марафоны» (коллективное посещение кинопоказов, театральных спектаклей, концертов, просмотр видеофильмов, посещение выставок, художественных музеев с обязательным коллективным обсуждением).</w:t>
      </w:r>
    </w:p>
    <w:p w:rsidR="001F5DBC" w:rsidRDefault="0035316D" w:rsidP="00C964E4">
      <w:pPr>
        <w:pStyle w:val="Default"/>
        <w:spacing w:line="276" w:lineRule="auto"/>
        <w:ind w:firstLine="567"/>
        <w:jc w:val="both"/>
        <w:rPr>
          <w:color w:val="auto"/>
        </w:rPr>
      </w:pPr>
      <w:r>
        <w:rPr>
          <w:color w:val="auto"/>
        </w:rPr>
        <w:t>С целью создания новых мест дополнительного образования детей, в</w:t>
      </w:r>
      <w:r w:rsidR="00AE3857">
        <w:rPr>
          <w:color w:val="auto"/>
        </w:rPr>
        <w:t xml:space="preserve"> Республике Крым реализуется проект «Успех каждого ребенка»</w:t>
      </w:r>
      <w:r w:rsidR="0046185C">
        <w:rPr>
          <w:color w:val="auto"/>
        </w:rPr>
        <w:t xml:space="preserve">, который </w:t>
      </w:r>
      <w:r>
        <w:rPr>
          <w:color w:val="auto"/>
        </w:rPr>
        <w:t xml:space="preserve">является составляющей национального проекта «Образование». </w:t>
      </w:r>
      <w:r w:rsidR="0046185C">
        <w:rPr>
          <w:color w:val="auto"/>
        </w:rPr>
        <w:t>Одно из направлений реализации данного проекта –  художественно-эстетическое, в рамках которого планируется организация в городских и районных муниципальных образованиях ансамблей инструменталистов-барабанщик</w:t>
      </w:r>
      <w:r w:rsidR="001F5DBC">
        <w:rPr>
          <w:color w:val="auto"/>
        </w:rPr>
        <w:t>ов</w:t>
      </w:r>
      <w:r w:rsidR="0046185C">
        <w:rPr>
          <w:color w:val="auto"/>
        </w:rPr>
        <w:t>.</w:t>
      </w:r>
      <w:r w:rsidR="001F5DBC">
        <w:rPr>
          <w:color w:val="auto"/>
        </w:rPr>
        <w:t xml:space="preserve"> </w:t>
      </w:r>
      <w:r w:rsidR="001F5DBC" w:rsidRPr="001F5DBC">
        <w:rPr>
          <w:color w:val="auto"/>
        </w:rPr>
        <w:t xml:space="preserve"> </w:t>
      </w:r>
    </w:p>
    <w:p w:rsidR="008224F7" w:rsidRDefault="001F5DBC" w:rsidP="00C964E4">
      <w:pPr>
        <w:pStyle w:val="Default"/>
        <w:spacing w:line="276" w:lineRule="auto"/>
        <w:ind w:firstLine="567"/>
        <w:jc w:val="both"/>
        <w:rPr>
          <w:color w:val="auto"/>
        </w:rPr>
      </w:pPr>
      <w:r w:rsidRPr="001F5DBC">
        <w:rPr>
          <w:color w:val="auto"/>
        </w:rPr>
        <w:t>На данный момент сложившихся противоречий в образовании особенно своевременно введение решительных мер по развитию эстетического воспитания и приобщению, прежде всего, детей и молодежи, к культуре. Это обусловлено тем, что именно в детстве закладывается основа личности, желание дальнейшего развития, формируются ценностные ориентиры. В противном случае, если эстетическое воспитание будет сведено к довольно скудному школьному минимуму (по 1 часу в неделю на предметы, изучающие искусство), мы в результате получим поколение бездуховное, не способное к созиданию и творчеству, а деградация общества может стать необратимой.</w:t>
      </w:r>
    </w:p>
    <w:p w:rsidR="00C964E4" w:rsidRPr="00C964E4" w:rsidRDefault="00C964E4" w:rsidP="00C964E4">
      <w:pPr>
        <w:pStyle w:val="Default"/>
        <w:spacing w:line="276" w:lineRule="auto"/>
        <w:ind w:firstLine="567"/>
        <w:jc w:val="both"/>
        <w:rPr>
          <w:color w:val="auto"/>
          <w:sz w:val="12"/>
          <w:szCs w:val="12"/>
        </w:rPr>
      </w:pPr>
    </w:p>
    <w:p w:rsidR="003242CA" w:rsidRPr="00C964E4" w:rsidRDefault="00023B7B" w:rsidP="00C96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</w:rPr>
        <w:t>2. </w:t>
      </w:r>
      <w:r w:rsidR="009873E3" w:rsidRPr="00EF0386">
        <w:rPr>
          <w:rFonts w:ascii="Times New Roman" w:eastAsia="Calibri" w:hAnsi="Times New Roman"/>
          <w:b/>
          <w:bCs/>
          <w:color w:val="000000"/>
          <w:sz w:val="24"/>
          <w:szCs w:val="24"/>
        </w:rPr>
        <w:t>Преподавание учебного предмета «Искусство (МХК)» с учетом основных положений Концепции преподавания</w:t>
      </w:r>
      <w:r w:rsidR="00EF0386" w:rsidRPr="00EF0386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 предметной области «Искусство»</w:t>
      </w:r>
      <w:r w:rsidR="00C964E4">
        <w:rPr>
          <w:rFonts w:ascii="Times New Roman" w:eastAsia="Calibri" w:hAnsi="Times New Roman"/>
          <w:b/>
          <w:bCs/>
          <w:color w:val="000000"/>
          <w:sz w:val="24"/>
          <w:szCs w:val="24"/>
        </w:rPr>
        <w:t>.</w:t>
      </w:r>
    </w:p>
    <w:p w:rsidR="007425B2" w:rsidRDefault="007425B2" w:rsidP="003242C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12"/>
          <w:szCs w:val="12"/>
        </w:rPr>
      </w:pPr>
    </w:p>
    <w:p w:rsidR="007425B2" w:rsidRPr="005B7AD7" w:rsidRDefault="007425B2" w:rsidP="007425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B7AD7">
        <w:rPr>
          <w:rFonts w:ascii="Times New Roman" w:eastAsia="Calibri" w:hAnsi="Times New Roman"/>
          <w:color w:val="000000"/>
          <w:sz w:val="24"/>
          <w:szCs w:val="24"/>
        </w:rPr>
        <w:t xml:space="preserve">В настоящее время в российской школе сложилась непростая ситуация, связанная с преподаванием учебного предмета «Искусство (МХК)», которая вызывает многочисленные вопросы педагогического сообщества и требует разъяснения и методической поддержки. </w:t>
      </w:r>
    </w:p>
    <w:p w:rsidR="00EF0386" w:rsidRPr="00EF0386" w:rsidRDefault="00EF0386" w:rsidP="003242C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F0386">
        <w:rPr>
          <w:rFonts w:ascii="Times New Roman" w:hAnsi="Times New Roman"/>
          <w:sz w:val="24"/>
          <w:szCs w:val="24"/>
        </w:rPr>
        <w:t>Преподавание учебного предмета «Искусство (МХК)» в общеобразовательных организациях регламентируется следующими нормативными документами</w:t>
      </w:r>
      <w:r w:rsidR="006F42D0">
        <w:rPr>
          <w:rFonts w:ascii="Times New Roman" w:hAnsi="Times New Roman"/>
          <w:sz w:val="24"/>
          <w:szCs w:val="24"/>
        </w:rPr>
        <w:t xml:space="preserve"> и методическими рекомендациями:</w:t>
      </w:r>
      <w:r w:rsidRPr="00EF0386">
        <w:rPr>
          <w:rFonts w:ascii="Times New Roman" w:hAnsi="Times New Roman"/>
          <w:sz w:val="24"/>
          <w:szCs w:val="24"/>
        </w:rPr>
        <w:t xml:space="preserve"> </w:t>
      </w:r>
    </w:p>
    <w:p w:rsidR="005B7AD7" w:rsidRDefault="00EF0386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EF0386">
        <w:rPr>
          <w:rFonts w:ascii="Times New Roman" w:hAnsi="Times New Roman"/>
          <w:sz w:val="24"/>
          <w:szCs w:val="24"/>
        </w:rPr>
        <w:t>1. </w:t>
      </w:r>
      <w:r w:rsidR="009873E3" w:rsidRPr="00EF0386">
        <w:rPr>
          <w:rFonts w:ascii="Times New Roman" w:eastAsia="Calibri" w:hAnsi="Times New Roman"/>
          <w:color w:val="000000"/>
          <w:sz w:val="24"/>
          <w:szCs w:val="24"/>
        </w:rPr>
        <w:t xml:space="preserve">Концепция преподавания предметной области «Искусство» в образовательных организациях Российской Федерации, реализующих основные общеобразовательные </w:t>
      </w:r>
      <w:r w:rsidR="009873E3" w:rsidRPr="00EF0386">
        <w:rPr>
          <w:rFonts w:ascii="Times New Roman" w:eastAsia="Calibri" w:hAnsi="Times New Roman"/>
          <w:color w:val="000000"/>
          <w:sz w:val="24"/>
          <w:szCs w:val="24"/>
        </w:rPr>
        <w:lastRenderedPageBreak/>
        <w:t>программы: М.: ФГБНУ «Институт художественного образования и культурологии РАО», 2018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(принята 29 декабря 2018 года).</w:t>
      </w:r>
      <w:r w:rsidR="005B7AD7" w:rsidRPr="005B7AD7">
        <w:rPr>
          <w:rFonts w:ascii="Times New Roman" w:eastAsia="Calibri" w:hAnsi="Times New Roman"/>
          <w:sz w:val="24"/>
          <w:szCs w:val="24"/>
        </w:rPr>
        <w:t xml:space="preserve"> </w:t>
      </w:r>
    </w:p>
    <w:p w:rsidR="006F42D0" w:rsidRDefault="006F42D0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EF0386">
        <w:rPr>
          <w:rFonts w:ascii="Times New Roman" w:eastAsia="Calibri" w:hAnsi="Times New Roman"/>
          <w:sz w:val="24"/>
          <w:szCs w:val="24"/>
        </w:rPr>
        <w:t>2. Федеральный Закон «Об образовании в Российской Федерации» (последняя редакция) (от 29.12.2012 № 273-ФЗ)</w:t>
      </w:r>
      <w:r>
        <w:rPr>
          <w:rFonts w:ascii="Times New Roman" w:eastAsia="Calibri" w:hAnsi="Times New Roman"/>
          <w:sz w:val="24"/>
          <w:szCs w:val="24"/>
        </w:rPr>
        <w:t>.</w:t>
      </w:r>
      <w:r w:rsidRPr="00EF0386">
        <w:rPr>
          <w:rFonts w:ascii="Times New Roman" w:eastAsia="Calibri" w:hAnsi="Times New Roman"/>
          <w:sz w:val="24"/>
          <w:szCs w:val="24"/>
        </w:rPr>
        <w:t xml:space="preserve"> </w:t>
      </w:r>
      <w:hyperlink r:id="rId9" w:history="1">
        <w:r w:rsidRPr="0076413A">
          <w:rPr>
            <w:rStyle w:val="a8"/>
            <w:rFonts w:ascii="Times New Roman" w:eastAsia="Calibri" w:hAnsi="Times New Roman"/>
            <w:sz w:val="24"/>
            <w:szCs w:val="24"/>
          </w:rPr>
          <w:t>http://www.consultant.ru/document/cons_doc_LAW_140174/</w:t>
        </w:r>
      </w:hyperlink>
    </w:p>
    <w:p w:rsidR="005B7AD7" w:rsidRPr="00EF0386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  <w:r w:rsidRPr="00EF0386">
        <w:rPr>
          <w:rFonts w:ascii="Times New Roman" w:eastAsia="Calibri" w:hAnsi="Times New Roman"/>
          <w:sz w:val="24"/>
          <w:szCs w:val="24"/>
        </w:rPr>
        <w:t xml:space="preserve"> </w:t>
      </w: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</w:p>
    <w:p w:rsidR="005B7AD7" w:rsidRPr="00EF0386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</w:t>
      </w:r>
      <w:r w:rsidRPr="00EF0386">
        <w:rPr>
          <w:rFonts w:ascii="Times New Roman" w:eastAsia="Calibri" w:hAnsi="Times New Roman"/>
          <w:sz w:val="24"/>
          <w:szCs w:val="24"/>
        </w:rPr>
        <w:t>. Федеральный государственный образовательный стандарт основного общего образования (Приказ Министерства образования и науки Российской Ф</w:t>
      </w:r>
      <w:r>
        <w:rPr>
          <w:rFonts w:ascii="Times New Roman" w:eastAsia="Calibri" w:hAnsi="Times New Roman"/>
          <w:sz w:val="24"/>
          <w:szCs w:val="24"/>
        </w:rPr>
        <w:t xml:space="preserve">едерации № 1897 от 17.12.2010). </w:t>
      </w: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hyperlink r:id="rId10" w:history="1">
        <w:r w:rsidRPr="0076413A">
          <w:rPr>
            <w:rStyle w:val="a8"/>
            <w:rFonts w:ascii="Times New Roman" w:eastAsia="Calibri" w:hAnsi="Times New Roman"/>
            <w:sz w:val="24"/>
            <w:szCs w:val="24"/>
          </w:rPr>
          <w:t>https://www.preobra.ru/attachments/1/62/5775b2-7a83-4989-85b2-5e1534301fc8/ФГОС_ООО.pdf</w:t>
        </w:r>
      </w:hyperlink>
    </w:p>
    <w:p w:rsidR="005B7AD7" w:rsidRPr="00EF0386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  <w:r w:rsidRPr="00EF0386">
        <w:rPr>
          <w:rFonts w:ascii="Times New Roman" w:eastAsia="Calibri" w:hAnsi="Times New Roman"/>
          <w:sz w:val="24"/>
          <w:szCs w:val="24"/>
        </w:rPr>
        <w:t xml:space="preserve"> </w:t>
      </w: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</w:p>
    <w:p w:rsidR="005B7AD7" w:rsidRPr="00EF0386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</w:t>
      </w:r>
      <w:r w:rsidRPr="00EF0386">
        <w:rPr>
          <w:rFonts w:ascii="Times New Roman" w:eastAsia="Calibri" w:hAnsi="Times New Roman"/>
          <w:sz w:val="24"/>
          <w:szCs w:val="24"/>
        </w:rPr>
        <w:t xml:space="preserve">. Федеральный государственный образовательный стандарт среднего общего образования (Приказ Министерства образования и науки Российской Федерации от 17.05.2012 г. № 413; в ред. Приказов Минобрнауки России от 29.12.2014 г. № </w:t>
      </w:r>
      <w:r>
        <w:rPr>
          <w:rFonts w:ascii="Times New Roman" w:eastAsia="Calibri" w:hAnsi="Times New Roman"/>
          <w:sz w:val="24"/>
          <w:szCs w:val="24"/>
        </w:rPr>
        <w:t xml:space="preserve">1645, от 31.12.2015 г. № 1578). </w:t>
      </w: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  <w:hyperlink r:id="rId11" w:history="1">
        <w:r w:rsidRPr="0076413A">
          <w:rPr>
            <w:rStyle w:val="a8"/>
            <w:rFonts w:ascii="Times New Roman" w:eastAsia="Calibri" w:hAnsi="Times New Roman"/>
            <w:sz w:val="24"/>
            <w:szCs w:val="24"/>
          </w:rPr>
          <w:t>http://www.consultant.ru/document/cons_doc_LAW_282289/</w:t>
        </w:r>
      </w:hyperlink>
    </w:p>
    <w:p w:rsidR="005B7AD7" w:rsidRPr="00DC712F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</w:p>
    <w:p w:rsidR="005B7AD7" w:rsidRPr="003242CA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5. </w:t>
      </w:r>
      <w:r w:rsidRPr="00EF0386">
        <w:rPr>
          <w:rFonts w:ascii="Times New Roman" w:eastAsia="Calibri" w:hAnsi="Times New Roman"/>
          <w:sz w:val="24"/>
          <w:szCs w:val="24"/>
        </w:rPr>
        <w:t>Федеральный компонент государственных образовательных стандартов общего образования (Приказ Министерства образования Российской Ф</w:t>
      </w:r>
      <w:r>
        <w:rPr>
          <w:rFonts w:ascii="Times New Roman" w:eastAsia="Calibri" w:hAnsi="Times New Roman"/>
          <w:sz w:val="24"/>
          <w:szCs w:val="24"/>
        </w:rPr>
        <w:t xml:space="preserve">едерации от 05.03.2004 № 1089). </w:t>
      </w:r>
      <w:hyperlink r:id="rId12" w:history="1">
        <w:r w:rsidRPr="0076413A">
          <w:rPr>
            <w:rStyle w:val="a8"/>
            <w:rFonts w:ascii="Times New Roman" w:eastAsia="Calibri" w:hAnsi="Times New Roman"/>
            <w:sz w:val="24"/>
            <w:szCs w:val="24"/>
          </w:rPr>
          <w:t>http://www.consultant.ru/cons/cgi/online.cgi?req=doc;base=EXP;n=333155#06484121397146398</w:t>
        </w:r>
      </w:hyperlink>
    </w:p>
    <w:p w:rsidR="005B7AD7" w:rsidRPr="003242CA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6. </w:t>
      </w:r>
      <w:r w:rsidRPr="00EF0386">
        <w:rPr>
          <w:rFonts w:ascii="Times New Roman" w:eastAsia="Calibri" w:hAnsi="Times New Roman"/>
          <w:sz w:val="24"/>
          <w:szCs w:val="24"/>
        </w:rPr>
        <w:t xml:space="preserve">Приказ </w:t>
      </w:r>
      <w:r w:rsidRPr="004828C8">
        <w:rPr>
          <w:rFonts w:ascii="Times New Roman" w:hAnsi="Times New Roman"/>
          <w:sz w:val="24"/>
          <w:szCs w:val="24"/>
        </w:rPr>
        <w:t>Министерства просвещения Российской Федерации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EF0386">
        <w:rPr>
          <w:rFonts w:ascii="Times New Roman" w:eastAsia="Calibri" w:hAnsi="Times New Roman"/>
          <w:sz w:val="24"/>
          <w:szCs w:val="24"/>
        </w:rPr>
        <w:t>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(от 28 декабря 2018 г.</w:t>
      </w:r>
      <w:r>
        <w:rPr>
          <w:rFonts w:ascii="Times New Roman" w:eastAsia="Calibri" w:hAnsi="Times New Roman"/>
          <w:sz w:val="24"/>
          <w:szCs w:val="24"/>
        </w:rPr>
        <w:t xml:space="preserve"> № 345).</w:t>
      </w: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hyperlink r:id="rId13" w:history="1">
        <w:r w:rsidRPr="0076413A">
          <w:rPr>
            <w:rStyle w:val="a8"/>
            <w:rFonts w:ascii="Times New Roman" w:eastAsia="Calibri" w:hAnsi="Times New Roman"/>
            <w:sz w:val="24"/>
            <w:szCs w:val="24"/>
          </w:rPr>
          <w:t>https://docs.edu.gov.ru/document/1a542c2a47065cfbd1ae8449adac2e77/</w:t>
        </w:r>
      </w:hyperlink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12"/>
          <w:szCs w:val="12"/>
        </w:rPr>
      </w:pP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EF0386">
        <w:rPr>
          <w:rFonts w:ascii="Times New Roman" w:eastAsia="Calibri" w:hAnsi="Times New Roman"/>
          <w:b/>
          <w:bCs/>
          <w:sz w:val="24"/>
          <w:szCs w:val="24"/>
        </w:rPr>
        <w:t>Региональный уровень</w:t>
      </w:r>
    </w:p>
    <w:p w:rsidR="005B7AD7" w:rsidRPr="00DC712F" w:rsidRDefault="005B7AD7" w:rsidP="00C964E4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Pr="00DC712F">
        <w:rPr>
          <w:rFonts w:ascii="Times New Roman" w:hAnsi="Times New Roman"/>
          <w:sz w:val="24"/>
          <w:szCs w:val="24"/>
        </w:rPr>
        <w:t xml:space="preserve">Письмо Министерства образования, науки и молодежи Республики Крым от 03.04.2020 № 01-14/1134 об особенностях формирования учебных планов общеобразовательных организаций на 2020-2021 учебный год. </w:t>
      </w:r>
      <w:hyperlink r:id="rId14" w:history="1">
        <w:r w:rsidRPr="00DC712F">
          <w:rPr>
            <w:rFonts w:ascii="Times New Roman" w:hAnsi="Times New Roman"/>
            <w:color w:val="0000FF"/>
            <w:sz w:val="24"/>
            <w:szCs w:val="24"/>
            <w:u w:val="single"/>
          </w:rPr>
          <w:t>https://krippo.ru/files/plans20-21.pdf</w:t>
        </w:r>
      </w:hyperlink>
    </w:p>
    <w:p w:rsidR="005B7AD7" w:rsidRPr="003242CA" w:rsidRDefault="005B7AD7" w:rsidP="00C964E4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Pr="004828C8">
        <w:rPr>
          <w:rFonts w:ascii="Times New Roman" w:hAnsi="Times New Roman"/>
          <w:sz w:val="24"/>
          <w:szCs w:val="24"/>
        </w:rPr>
        <w:t>План мероприятий по реализации Концепции преподавания предметной области «Искусство» в образовательных организациях Ре</w:t>
      </w:r>
      <w:r>
        <w:rPr>
          <w:rFonts w:ascii="Times New Roman" w:hAnsi="Times New Roman"/>
          <w:sz w:val="24"/>
          <w:szCs w:val="24"/>
        </w:rPr>
        <w:t>спублики Крым.</w:t>
      </w: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Pr="003242CA">
        <w:rPr>
          <w:rFonts w:ascii="Times New Roman" w:hAnsi="Times New Roman"/>
          <w:sz w:val="24"/>
          <w:szCs w:val="24"/>
        </w:rPr>
        <w:t>Методическое письмо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42CA">
        <w:rPr>
          <w:rFonts w:ascii="Times New Roman" w:hAnsi="Times New Roman"/>
          <w:sz w:val="24"/>
          <w:szCs w:val="24"/>
        </w:rPr>
        <w:t>для общеобразовательных организаций Республики Крым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42CA">
        <w:rPr>
          <w:rFonts w:ascii="Times New Roman" w:hAnsi="Times New Roman"/>
          <w:sz w:val="24"/>
          <w:szCs w:val="24"/>
        </w:rPr>
        <w:t>о преподавании предметов «Изобразительное искусство», «Музыка», «Искусство», «Мировая художественная культура» в 2020/2021 учебном году</w:t>
      </w:r>
      <w:r>
        <w:rPr>
          <w:rFonts w:ascii="Times New Roman" w:hAnsi="Times New Roman"/>
          <w:sz w:val="24"/>
          <w:szCs w:val="24"/>
        </w:rPr>
        <w:t>.</w:t>
      </w:r>
    </w:p>
    <w:p w:rsidR="005B7AD7" w:rsidRDefault="005B7AD7" w:rsidP="005B7A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12"/>
          <w:szCs w:val="12"/>
        </w:rPr>
      </w:pPr>
    </w:p>
    <w:p w:rsidR="005B7AD7" w:rsidRPr="005B7AD7" w:rsidRDefault="005B7AD7" w:rsidP="005B7AD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B7AD7">
        <w:rPr>
          <w:rFonts w:ascii="Times New Roman" w:eastAsia="Calibri" w:hAnsi="Times New Roman"/>
          <w:color w:val="000000"/>
          <w:sz w:val="24"/>
          <w:szCs w:val="24"/>
        </w:rPr>
        <w:t xml:space="preserve">В </w:t>
      </w:r>
      <w:r w:rsidRPr="005B7AD7">
        <w:rPr>
          <w:rFonts w:ascii="Times New Roman" w:eastAsia="Calibri" w:hAnsi="Times New Roman"/>
          <w:b/>
          <w:bCs/>
          <w:color w:val="000000"/>
          <w:sz w:val="24"/>
          <w:szCs w:val="24"/>
        </w:rPr>
        <w:t>X</w:t>
      </w:r>
      <w:r w:rsidR="004C3921">
        <w:rPr>
          <w:rFonts w:ascii="Times New Roman" w:eastAsia="Calibri" w:hAnsi="Times New Roman"/>
          <w:b/>
          <w:bCs/>
          <w:color w:val="000000"/>
          <w:sz w:val="24"/>
          <w:szCs w:val="24"/>
        </w:rPr>
        <w:t>-</w:t>
      </w:r>
      <w:r w:rsidR="004C3921" w:rsidRPr="005B7AD7">
        <w:rPr>
          <w:rFonts w:ascii="Times New Roman" w:eastAsia="Calibri" w:hAnsi="Times New Roman"/>
          <w:b/>
          <w:bCs/>
          <w:color w:val="000000"/>
          <w:sz w:val="24"/>
          <w:szCs w:val="24"/>
        </w:rPr>
        <w:t>XI</w:t>
      </w:r>
      <w:r w:rsidRPr="005B7AD7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 классах </w:t>
      </w:r>
      <w:r w:rsidRPr="005B7AD7">
        <w:rPr>
          <w:rFonts w:ascii="Times New Roman" w:eastAsia="Calibri" w:hAnsi="Times New Roman"/>
          <w:color w:val="000000"/>
          <w:sz w:val="24"/>
          <w:szCs w:val="24"/>
        </w:rPr>
        <w:t>предмет «Искусство</w:t>
      </w:r>
      <w:r w:rsidR="00A14E67">
        <w:rPr>
          <w:rFonts w:ascii="Times New Roman" w:eastAsia="Calibri" w:hAnsi="Times New Roman"/>
          <w:color w:val="000000"/>
          <w:sz w:val="24"/>
          <w:szCs w:val="24"/>
        </w:rPr>
        <w:t xml:space="preserve"> (МХК)</w:t>
      </w:r>
      <w:r w:rsidRPr="005B7AD7">
        <w:rPr>
          <w:rFonts w:ascii="Times New Roman" w:eastAsia="Calibri" w:hAnsi="Times New Roman"/>
          <w:color w:val="000000"/>
          <w:sz w:val="24"/>
          <w:szCs w:val="24"/>
        </w:rPr>
        <w:t>» не включен в перечень обязательных предметов и является предметом (курсом) по выбору.</w:t>
      </w:r>
    </w:p>
    <w:p w:rsidR="005B7AD7" w:rsidRPr="005B7AD7" w:rsidRDefault="005B7AD7" w:rsidP="006F42D0">
      <w:pPr>
        <w:shd w:val="clear" w:color="auto" w:fill="FFFFFF"/>
        <w:spacing w:after="0"/>
        <w:ind w:left="5" w:right="33" w:firstLine="562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B7AD7">
        <w:rPr>
          <w:rFonts w:ascii="Times New Roman" w:eastAsia="Calibri" w:hAnsi="Times New Roman"/>
          <w:color w:val="000000"/>
          <w:sz w:val="24"/>
          <w:szCs w:val="24"/>
        </w:rPr>
        <w:t xml:space="preserve">В основных направлениях реализации Концепции преподавания предметной области «Искусство» акцент поставлен на обеспечение </w:t>
      </w:r>
      <w:r w:rsidRPr="005B7AD7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непрерывности </w:t>
      </w:r>
      <w:r w:rsidRPr="005B7AD7">
        <w:rPr>
          <w:rFonts w:ascii="Times New Roman" w:eastAsia="Calibri" w:hAnsi="Times New Roman"/>
          <w:color w:val="000000"/>
          <w:sz w:val="24"/>
          <w:szCs w:val="24"/>
        </w:rPr>
        <w:t>преподавания и изучения предметной области «Искусство», а примерный учебный план состоит из двух частей: обязательной части и части, формируемой участниками образовательных отношений, преподавание учебного предмета</w:t>
      </w:r>
      <w:r w:rsidR="00671544">
        <w:rPr>
          <w:rFonts w:ascii="Times New Roman" w:eastAsia="Calibri" w:hAnsi="Times New Roman"/>
          <w:color w:val="000000"/>
          <w:sz w:val="24"/>
          <w:szCs w:val="24"/>
        </w:rPr>
        <w:t xml:space="preserve"> «Искусство (МХК)» </w:t>
      </w:r>
      <w:r w:rsidRPr="005B7AD7">
        <w:rPr>
          <w:rFonts w:ascii="Times New Roman" w:eastAsia="Calibri" w:hAnsi="Times New Roman"/>
          <w:color w:val="000000"/>
          <w:sz w:val="24"/>
          <w:szCs w:val="24"/>
        </w:rPr>
        <w:t xml:space="preserve">возможно в рамках части учебного плана, формируемого участниками образовательных отношений (определяющих время, отводимое на изучение содержания образования, обеспечивающего реализацию интересов и потребностей обучающихся, их родителей, педагогического коллектива образовательной организации). </w:t>
      </w:r>
    </w:p>
    <w:p w:rsidR="00065AE9" w:rsidRDefault="005B7AD7" w:rsidP="006F42D0">
      <w:pPr>
        <w:shd w:val="clear" w:color="auto" w:fill="FFFFFF"/>
        <w:spacing w:after="0"/>
        <w:ind w:left="5" w:right="33" w:firstLine="562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5B7AD7">
        <w:rPr>
          <w:rFonts w:ascii="Times New Roman" w:eastAsia="Calibri" w:hAnsi="Times New Roman"/>
          <w:color w:val="000000"/>
          <w:sz w:val="24"/>
          <w:szCs w:val="24"/>
        </w:rPr>
        <w:t>Образовательные учреждения выбирают предметы (курсы) по выбору в зависимости от установок школы, основной образовательной программы, а также</w:t>
      </w:r>
      <w:r w:rsidRPr="005B7AD7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r w:rsidR="00A14E67" w:rsidRPr="007425B2">
        <w:rPr>
          <w:rFonts w:ascii="Times New Roman" w:eastAsia="Calibri" w:hAnsi="Times New Roman"/>
          <w:color w:val="000000"/>
          <w:sz w:val="24"/>
          <w:szCs w:val="24"/>
        </w:rPr>
        <w:t>при</w:t>
      </w:r>
      <w:r w:rsidR="00A14E67" w:rsidRPr="00A74DEA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r w:rsidR="00A14E67" w:rsidRPr="00A74DEA">
        <w:rPr>
          <w:rFonts w:ascii="Times New Roman" w:hAnsi="Times New Roman"/>
          <w:sz w:val="24"/>
          <w:szCs w:val="24"/>
        </w:rPr>
        <w:t xml:space="preserve">наличии специалиста, методической и материально-технической базы, опыта преподавания мировой художественной культуры в общеобразовательной организации и учета выбора дисциплины </w:t>
      </w:r>
      <w:r w:rsidR="00A14E67" w:rsidRPr="00A74DEA">
        <w:rPr>
          <w:rFonts w:ascii="Times New Roman" w:hAnsi="Times New Roman"/>
          <w:sz w:val="24"/>
          <w:szCs w:val="24"/>
        </w:rPr>
        <w:lastRenderedPageBreak/>
        <w:t xml:space="preserve">обучающимися. Принимая решение выбора дисциплины необходимо </w:t>
      </w:r>
      <w:r w:rsidR="00A14E67" w:rsidRPr="007425B2">
        <w:rPr>
          <w:rFonts w:ascii="Times New Roman" w:eastAsia="Calibri" w:hAnsi="Times New Roman"/>
          <w:color w:val="000000"/>
          <w:sz w:val="24"/>
          <w:szCs w:val="24"/>
        </w:rPr>
        <w:t>учитывать достижения обучающихся в данной области</w:t>
      </w:r>
      <w:r w:rsidR="00A14E67" w:rsidRPr="00A74DEA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r w:rsidR="00A14E67" w:rsidRPr="00A74DEA">
        <w:rPr>
          <w:rFonts w:ascii="Times New Roman" w:eastAsia="Calibri" w:hAnsi="Times New Roman"/>
          <w:color w:val="000000"/>
          <w:sz w:val="24"/>
          <w:szCs w:val="24"/>
        </w:rPr>
        <w:t>(всероссийская олимпиада школьников по Искусству (МХК), творческие конкурсные прог</w:t>
      </w:r>
      <w:r w:rsidR="007425B2">
        <w:rPr>
          <w:rFonts w:ascii="Times New Roman" w:eastAsia="Calibri" w:hAnsi="Times New Roman"/>
          <w:color w:val="000000"/>
          <w:sz w:val="24"/>
          <w:szCs w:val="24"/>
        </w:rPr>
        <w:t>раммы по предметам искусства. В</w:t>
      </w:r>
      <w:r w:rsidR="00A14E67" w:rsidRPr="00A74DEA">
        <w:rPr>
          <w:rFonts w:ascii="Times New Roman" w:eastAsia="Calibri" w:hAnsi="Times New Roman"/>
          <w:color w:val="000000"/>
          <w:sz w:val="24"/>
          <w:szCs w:val="24"/>
        </w:rPr>
        <w:t xml:space="preserve"> Республике Крым</w:t>
      </w:r>
      <w:r w:rsidR="007425B2">
        <w:rPr>
          <w:rFonts w:ascii="Times New Roman" w:eastAsia="Calibri" w:hAnsi="Times New Roman"/>
          <w:color w:val="000000"/>
          <w:sz w:val="24"/>
          <w:szCs w:val="24"/>
        </w:rPr>
        <w:t xml:space="preserve"> – </w:t>
      </w:r>
      <w:r w:rsidR="00A14E67" w:rsidRPr="00A74DEA">
        <w:rPr>
          <w:rFonts w:ascii="Times New Roman" w:eastAsia="Calibri" w:hAnsi="Times New Roman"/>
          <w:color w:val="000000"/>
          <w:sz w:val="24"/>
          <w:szCs w:val="24"/>
        </w:rPr>
        <w:t xml:space="preserve"> «Шаг к Олимпу</w:t>
      </w:r>
      <w:r w:rsidR="006F42D0">
        <w:rPr>
          <w:rFonts w:ascii="Times New Roman" w:eastAsia="Calibri" w:hAnsi="Times New Roman"/>
          <w:color w:val="000000"/>
          <w:sz w:val="24"/>
          <w:szCs w:val="24"/>
        </w:rPr>
        <w:t>»</w:t>
      </w:r>
      <w:r w:rsidR="00A14E67" w:rsidRPr="00A74DEA">
        <w:rPr>
          <w:rFonts w:ascii="Times New Roman" w:eastAsia="Calibri" w:hAnsi="Times New Roman"/>
          <w:color w:val="000000"/>
          <w:sz w:val="24"/>
          <w:szCs w:val="24"/>
        </w:rPr>
        <w:t xml:space="preserve"> и «Крымский аккорд»).</w:t>
      </w:r>
      <w:r w:rsidR="00A14E67" w:rsidRPr="00A74DEA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</w:p>
    <w:p w:rsidR="00065AE9" w:rsidRPr="005B7AD7" w:rsidRDefault="00065AE9" w:rsidP="00065AE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B7AD7">
        <w:rPr>
          <w:rFonts w:ascii="Times New Roman" w:eastAsia="Calibri" w:hAnsi="Times New Roman"/>
          <w:color w:val="000000"/>
          <w:sz w:val="24"/>
          <w:szCs w:val="24"/>
        </w:rPr>
        <w:t xml:space="preserve">Школы художественно-эстетического или гуманитарного профиля (в соответствии с образовательной программой образовательной организации вправе выбрать предмет «Искусство (МХК)» в V-IX классах. </w:t>
      </w:r>
    </w:p>
    <w:p w:rsidR="006F42D0" w:rsidRDefault="006F42D0" w:rsidP="00A14E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12"/>
          <w:szCs w:val="12"/>
        </w:rPr>
      </w:pPr>
    </w:p>
    <w:p w:rsidR="00A14E67" w:rsidRPr="00A14E67" w:rsidRDefault="00023B7B" w:rsidP="00A14E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</w:rPr>
        <w:t>3. </w:t>
      </w:r>
      <w:r w:rsidR="00A14E67" w:rsidRPr="00A14E67">
        <w:rPr>
          <w:rFonts w:ascii="Times New Roman" w:eastAsia="Calibri" w:hAnsi="Times New Roman"/>
          <w:b/>
          <w:bCs/>
          <w:color w:val="000000"/>
          <w:sz w:val="24"/>
          <w:szCs w:val="24"/>
        </w:rPr>
        <w:t>Вопросы организации учебного процесса по предметам образовательной области «Искусство».</w:t>
      </w:r>
    </w:p>
    <w:p w:rsidR="00A14E67" w:rsidRDefault="00A14E67" w:rsidP="00A14E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12"/>
          <w:szCs w:val="12"/>
        </w:rPr>
      </w:pPr>
    </w:p>
    <w:p w:rsidR="00A14E67" w:rsidRPr="00B42237" w:rsidRDefault="00A14E67" w:rsidP="00A14E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B42237">
        <w:rPr>
          <w:rFonts w:ascii="Times New Roman" w:eastAsia="Calibri" w:hAnsi="Times New Roman"/>
          <w:color w:val="000000"/>
          <w:sz w:val="24"/>
          <w:szCs w:val="24"/>
        </w:rPr>
        <w:t xml:space="preserve">При формировании учебных планов 1-8 классов общеобразовательных организаций допускается перераспределение учебного времени обязательной части в объёме до 15%. В результате перераспределения часы могут быть использованы для изучения предмета «Изобразительное искусство» в 8 классе (программа «Изобразительное искусство 5-8 классы» - под ред. Б.М. Неменского). Следует учесть, что программа рассчитана на изучение изобразительного искусства с 5 по 8 класс. Подобный подход позволит образовательным организациям выбирать свой образовательный модуль предметной области «Искусство» в зависимости от региональных условий, возможностей образовательной организации и социальных запросов. </w:t>
      </w:r>
    </w:p>
    <w:p w:rsidR="00A14E67" w:rsidRPr="00B42237" w:rsidRDefault="00A14E67" w:rsidP="00A14E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B42237">
        <w:rPr>
          <w:rFonts w:ascii="Times New Roman" w:eastAsia="Calibri" w:hAnsi="Times New Roman"/>
          <w:color w:val="000000"/>
          <w:sz w:val="24"/>
          <w:szCs w:val="24"/>
        </w:rPr>
        <w:t xml:space="preserve">В 9 классе учебный предмет «Музыка» может преподаваться по усмотрению образовательной организации за счет части учебного плана, формируемой участниками образовательного процесса, для сохранения преемственности предметной области «Искусство» и для учебного обеспечения и сопровождения индивидуальных проектов обучающихся искусствоведческой, художественно-творческой направленности. </w:t>
      </w:r>
    </w:p>
    <w:p w:rsidR="00A14E67" w:rsidRPr="00B42237" w:rsidRDefault="00A14E67" w:rsidP="00A14E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B42237">
        <w:rPr>
          <w:rFonts w:ascii="Times New Roman" w:eastAsia="Calibri" w:hAnsi="Times New Roman"/>
          <w:color w:val="000000"/>
          <w:sz w:val="24"/>
          <w:szCs w:val="24"/>
        </w:rPr>
        <w:t>Изучение предмета «Искусство» (5-11 класс) по программе автора Даниловой Г.И. и по программе Сергеевой Г.П., Кашековой И.Э., Критской Е.Д (</w:t>
      </w:r>
      <w:r>
        <w:rPr>
          <w:rFonts w:ascii="Times New Roman" w:eastAsia="Calibri" w:hAnsi="Times New Roman"/>
          <w:color w:val="000000"/>
          <w:sz w:val="24"/>
          <w:szCs w:val="24"/>
        </w:rPr>
        <w:t>8-</w:t>
      </w:r>
      <w:r w:rsidRPr="00B42237">
        <w:rPr>
          <w:rFonts w:ascii="Times New Roman" w:eastAsia="Calibri" w:hAnsi="Times New Roman"/>
          <w:color w:val="000000"/>
          <w:sz w:val="24"/>
          <w:szCs w:val="24"/>
        </w:rPr>
        <w:t xml:space="preserve">9 класс) осуществляется за счет часов части, формируемой участниками образовательных отношений. В федеральном перечне учебников эти УМК включены во 2-й раздел как учебники, рекомендованные для реализации части образовательной программы, формируемой участниками образовательных отношений, учебники для предметов по выбору, специальные учебники для реализации адаптированных программ. </w:t>
      </w:r>
    </w:p>
    <w:p w:rsidR="00A14E67" w:rsidRDefault="00A14E67" w:rsidP="00A14E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учебные планы могут быть включены дополнительные учебные предметы, курсы по выбору обучающихся, предлагаемые организацией, осуществляющей образовательную деятельность </w:t>
      </w:r>
      <w:r w:rsidRPr="00CD4746">
        <w:rPr>
          <w:rFonts w:ascii="Times New Roman" w:hAnsi="Times New Roman"/>
          <w:b/>
          <w:sz w:val="24"/>
          <w:szCs w:val="24"/>
        </w:rPr>
        <w:t>(в том числе предметы искусства)</w:t>
      </w:r>
      <w:r>
        <w:rPr>
          <w:rFonts w:ascii="Times New Roman" w:hAnsi="Times New Roman"/>
          <w:sz w:val="24"/>
          <w:szCs w:val="24"/>
        </w:rPr>
        <w:t xml:space="preserve"> в соответствии со спецификой и возможностями организации, осуществляющей образовательную деятельность. </w:t>
      </w:r>
    </w:p>
    <w:p w:rsidR="00A14E67" w:rsidRDefault="00A14E67" w:rsidP="00671544">
      <w:pPr>
        <w:pStyle w:val="Default"/>
        <w:spacing w:line="276" w:lineRule="auto"/>
        <w:jc w:val="both"/>
        <w:rPr>
          <w:b/>
          <w:bCs/>
          <w:sz w:val="12"/>
          <w:szCs w:val="12"/>
        </w:rPr>
      </w:pPr>
    </w:p>
    <w:p w:rsidR="004C3921" w:rsidRPr="00671544" w:rsidRDefault="00023B7B" w:rsidP="00671544">
      <w:pPr>
        <w:pStyle w:val="Default"/>
        <w:spacing w:line="276" w:lineRule="auto"/>
        <w:jc w:val="both"/>
      </w:pPr>
      <w:r>
        <w:rPr>
          <w:b/>
          <w:bCs/>
        </w:rPr>
        <w:t>4. </w:t>
      </w:r>
      <w:r w:rsidR="00671544">
        <w:rPr>
          <w:b/>
          <w:bCs/>
        </w:rPr>
        <w:t>Специфика предметов искусства.</w:t>
      </w:r>
      <w:r w:rsidR="004C3921" w:rsidRPr="00671544">
        <w:rPr>
          <w:b/>
          <w:bCs/>
        </w:rPr>
        <w:t xml:space="preserve"> </w:t>
      </w:r>
    </w:p>
    <w:p w:rsidR="00A14E67" w:rsidRDefault="00A14E67" w:rsidP="006715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12"/>
          <w:szCs w:val="12"/>
        </w:rPr>
      </w:pPr>
    </w:p>
    <w:p w:rsidR="00A74DEA" w:rsidRDefault="00A14E67" w:rsidP="00A74DE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color w:val="212121"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t>Методика преподавания предметов</w:t>
      </w:r>
      <w:r w:rsidR="004C3921" w:rsidRPr="00671544">
        <w:rPr>
          <w:rFonts w:ascii="Times New Roman" w:hAnsi="Times New Roman"/>
          <w:sz w:val="24"/>
          <w:szCs w:val="24"/>
        </w:rPr>
        <w:t xml:space="preserve"> должна соответствовать всем общим требованиям, которые предъявляются к преподаванию школьных дисциплин. Вместе с тем, необходимо отметить и некоторые особенности, диктуемые спецификой самого предмета и современными тенденциями в образовании. Прежде всего, с</w:t>
      </w:r>
      <w:r>
        <w:rPr>
          <w:rFonts w:ascii="Times New Roman" w:hAnsi="Times New Roman"/>
          <w:sz w:val="24"/>
          <w:szCs w:val="24"/>
        </w:rPr>
        <w:t xml:space="preserve">овременный урок искусства </w:t>
      </w:r>
      <w:r w:rsidR="004C3921" w:rsidRPr="00671544">
        <w:rPr>
          <w:rFonts w:ascii="Times New Roman" w:hAnsi="Times New Roman"/>
          <w:sz w:val="24"/>
          <w:szCs w:val="24"/>
        </w:rPr>
        <w:t xml:space="preserve">строится не на трансляции </w:t>
      </w:r>
      <w:r w:rsidR="004C3921" w:rsidRPr="00671544">
        <w:rPr>
          <w:rFonts w:ascii="Times New Roman" w:hAnsi="Times New Roman"/>
          <w:b/>
          <w:bCs/>
          <w:sz w:val="24"/>
          <w:szCs w:val="24"/>
        </w:rPr>
        <w:t xml:space="preserve">готовых знаний </w:t>
      </w:r>
      <w:r w:rsidR="004C3921" w:rsidRPr="00671544">
        <w:rPr>
          <w:rFonts w:ascii="Times New Roman" w:hAnsi="Times New Roman"/>
          <w:sz w:val="24"/>
          <w:szCs w:val="24"/>
        </w:rPr>
        <w:t xml:space="preserve">об искусстве: его истории, теории, биографиях великих мастеров и смене художественных стилей. В фокусе педагогического внимания оказывается личность школьника, претерпевающая глубинные изменения под воздействием общения с искусством. В связи с этим, при организации урока необходимо помнить, что любое занятие ориентировано на стимулирование самовыражения ученика, его активное </w:t>
      </w:r>
      <w:r w:rsidR="004C3921" w:rsidRPr="00671544">
        <w:rPr>
          <w:rFonts w:ascii="Times New Roman" w:hAnsi="Times New Roman"/>
          <w:sz w:val="24"/>
          <w:szCs w:val="24"/>
        </w:rPr>
        <w:lastRenderedPageBreak/>
        <w:t xml:space="preserve">включение в познавательную, эмоционально-ценностную, преобразовательную и креативную деятельность. Приоритеты урока, соответственно, меняются: вместо создания оптимальных условий для усвоения готовых знаний на первый план выходит организация </w:t>
      </w:r>
      <w:r w:rsidR="004C3921" w:rsidRPr="00671544">
        <w:rPr>
          <w:rFonts w:ascii="Times New Roman" w:hAnsi="Times New Roman"/>
          <w:b/>
          <w:bCs/>
          <w:sz w:val="24"/>
          <w:szCs w:val="24"/>
        </w:rPr>
        <w:t xml:space="preserve">диалога </w:t>
      </w:r>
      <w:r w:rsidR="004C3921" w:rsidRPr="00671544">
        <w:rPr>
          <w:rFonts w:ascii="Times New Roman" w:hAnsi="Times New Roman"/>
          <w:sz w:val="24"/>
          <w:szCs w:val="24"/>
        </w:rPr>
        <w:t>(контакта) с произведениями искусства, программирование такой деятельности учащихся, которая организует освоение пластов культуры чере</w:t>
      </w:r>
      <w:r>
        <w:rPr>
          <w:rFonts w:ascii="Times New Roman" w:hAnsi="Times New Roman"/>
          <w:sz w:val="24"/>
          <w:szCs w:val="24"/>
        </w:rPr>
        <w:t xml:space="preserve">з их «проживание» и переживание, включения в художественно-практическую деятельность. </w:t>
      </w:r>
    </w:p>
    <w:p w:rsidR="00A74DEA" w:rsidRPr="00A74DEA" w:rsidRDefault="00A74DEA" w:rsidP="00A74DE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color w:val="212121"/>
          <w:sz w:val="12"/>
          <w:szCs w:val="12"/>
        </w:rPr>
      </w:pPr>
    </w:p>
    <w:p w:rsidR="00EC08A7" w:rsidRPr="00597815" w:rsidRDefault="00023B7B" w:rsidP="005703A7">
      <w:pPr>
        <w:shd w:val="clear" w:color="auto" w:fill="FFFFFF"/>
        <w:spacing w:after="0" w:line="240" w:lineRule="auto"/>
        <w:rPr>
          <w:rFonts w:ascii="Times New Roman" w:hAnsi="Times New Roman"/>
          <w:b/>
          <w:color w:val="212121"/>
          <w:sz w:val="24"/>
          <w:szCs w:val="24"/>
        </w:rPr>
      </w:pPr>
      <w:r>
        <w:rPr>
          <w:rFonts w:ascii="Times New Roman" w:hAnsi="Times New Roman"/>
          <w:b/>
          <w:color w:val="212121"/>
          <w:sz w:val="24"/>
          <w:szCs w:val="24"/>
        </w:rPr>
        <w:t>5. </w:t>
      </w:r>
      <w:r w:rsidR="005F4356" w:rsidRPr="00EC08A7">
        <w:rPr>
          <w:rFonts w:ascii="Times New Roman" w:hAnsi="Times New Roman"/>
          <w:b/>
          <w:color w:val="212121"/>
          <w:sz w:val="24"/>
          <w:szCs w:val="24"/>
        </w:rPr>
        <w:t>Ф</w:t>
      </w:r>
      <w:r w:rsidR="00EC08A7">
        <w:rPr>
          <w:rFonts w:ascii="Times New Roman" w:hAnsi="Times New Roman"/>
          <w:b/>
          <w:color w:val="212121"/>
          <w:sz w:val="24"/>
          <w:szCs w:val="24"/>
        </w:rPr>
        <w:t>ор</w:t>
      </w:r>
      <w:r w:rsidR="00BB289E">
        <w:rPr>
          <w:rFonts w:ascii="Times New Roman" w:hAnsi="Times New Roman"/>
          <w:b/>
          <w:color w:val="212121"/>
          <w:sz w:val="24"/>
          <w:szCs w:val="24"/>
        </w:rPr>
        <w:t>м</w:t>
      </w:r>
      <w:r w:rsidR="00EC08A7">
        <w:rPr>
          <w:rFonts w:ascii="Times New Roman" w:hAnsi="Times New Roman"/>
          <w:b/>
          <w:color w:val="212121"/>
          <w:sz w:val="24"/>
          <w:szCs w:val="24"/>
        </w:rPr>
        <w:t>ы обучения с использованием ресурсов Интернет</w:t>
      </w:r>
      <w:r w:rsidR="005703A7">
        <w:rPr>
          <w:rFonts w:ascii="Times New Roman" w:hAnsi="Times New Roman"/>
          <w:b/>
          <w:color w:val="212121"/>
          <w:sz w:val="24"/>
          <w:szCs w:val="24"/>
        </w:rPr>
        <w:t>.</w:t>
      </w:r>
      <w:r w:rsidR="00BB289E">
        <w:rPr>
          <w:rFonts w:ascii="Times New Roman" w:hAnsi="Times New Roman"/>
          <w:b/>
          <w:color w:val="212121"/>
          <w:sz w:val="24"/>
          <w:szCs w:val="24"/>
        </w:rPr>
        <w:t xml:space="preserve"> </w:t>
      </w:r>
    </w:p>
    <w:p w:rsidR="00EC08A7" w:rsidRPr="00EC08A7" w:rsidRDefault="00EC08A7" w:rsidP="00EC08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12121"/>
          <w:sz w:val="12"/>
          <w:szCs w:val="12"/>
        </w:rPr>
      </w:pPr>
    </w:p>
    <w:p w:rsidR="008B098B" w:rsidRDefault="00A662E6" w:rsidP="00A662E6">
      <w:pPr>
        <w:pStyle w:val="Default"/>
        <w:spacing w:line="276" w:lineRule="auto"/>
        <w:ind w:firstLine="567"/>
        <w:jc w:val="both"/>
      </w:pPr>
      <w:r w:rsidRPr="00A662E6">
        <w:t xml:space="preserve">В Концепции </w:t>
      </w:r>
      <w:r>
        <w:t xml:space="preserve">преподавания искусства в школе </w:t>
      </w:r>
      <w:r w:rsidRPr="00A662E6">
        <w:t xml:space="preserve">указывается, что в современном мире происходит изменение форм существования музыкальных произведений и произведений изобразительного искусства, появляются виртуальные интерактивные формы искусства, произведения искусства, созданные с применением компьютерных технологий, основанные на сложном нелинейном восприятии музыкального или живописного текста и др. </w:t>
      </w:r>
    </w:p>
    <w:p w:rsidR="00A662E6" w:rsidRPr="00A662E6" w:rsidRDefault="00A662E6" w:rsidP="00A662E6">
      <w:pPr>
        <w:pStyle w:val="Default"/>
        <w:spacing w:line="276" w:lineRule="auto"/>
        <w:ind w:firstLine="567"/>
        <w:jc w:val="both"/>
      </w:pPr>
      <w:r w:rsidRPr="00A662E6">
        <w:t xml:space="preserve">В связи с этим особую актуальность приобретают вопросы, связанные с внедрением в образовательную практику информационно-коммуникационных технологий (ИКТ), использование новых форм представления и визуализации учебного материала, электронного обучения и дистанционных образовательных технологий. </w:t>
      </w:r>
    </w:p>
    <w:p w:rsidR="008B098B" w:rsidRPr="00FD1806" w:rsidRDefault="00A662E6" w:rsidP="00FD1806">
      <w:pPr>
        <w:spacing w:after="0"/>
        <w:ind w:firstLine="567"/>
        <w:jc w:val="both"/>
        <w:rPr>
          <w:sz w:val="23"/>
          <w:szCs w:val="23"/>
        </w:rPr>
      </w:pPr>
      <w:r w:rsidRPr="00A662E6">
        <w:rPr>
          <w:rFonts w:ascii="Times New Roman" w:hAnsi="Times New Roman"/>
          <w:sz w:val="24"/>
          <w:szCs w:val="24"/>
        </w:rPr>
        <w:t>Педагогам важно понимать новое поколение школьников, говорить с ними на «одном языке», ведь современные дети с раннего возраста успешно овладевают новыми технологическими приемами для получения информации, с легкостью осваивают новые гаджеты. Для этого учителю надо научиться переводить эти навыки в образовательной среде в полезную плоскость: не запрещать использование компьютерных инструментов, не отказываться от смартфонов, а научить учащихся использовать их в соответствии с образовательными целями, организовывать взаимодействие в цифровой образовательной среде, создавать условия для повышения уровня индивидуального творческого развития обучающихся при совместной деятельности в проектах, применяя элементы виртуальной и дополненной реальности.</w:t>
      </w:r>
      <w:r>
        <w:rPr>
          <w:sz w:val="23"/>
          <w:szCs w:val="23"/>
        </w:rPr>
        <w:t xml:space="preserve"> </w:t>
      </w:r>
      <w:r w:rsidR="00EC08A7" w:rsidRPr="00EC08A7">
        <w:rPr>
          <w:rFonts w:ascii="Times New Roman" w:hAnsi="Times New Roman"/>
          <w:sz w:val="24"/>
          <w:szCs w:val="24"/>
        </w:rPr>
        <w:t xml:space="preserve">А это требует от школы формирования такой обучающей среды, которая мотивирует учащихся самостоятельно искать и обрабатывать информацию, обмениваться ею, то есть </w:t>
      </w:r>
      <w:r w:rsidR="00EC08A7" w:rsidRPr="005703A7">
        <w:rPr>
          <w:rFonts w:ascii="Times New Roman" w:hAnsi="Times New Roman"/>
          <w:b/>
          <w:sz w:val="24"/>
          <w:szCs w:val="24"/>
        </w:rPr>
        <w:t xml:space="preserve">ориентироваться в информационном пространстве. </w:t>
      </w:r>
    </w:p>
    <w:p w:rsidR="00FD1806" w:rsidRDefault="00EC08A7" w:rsidP="008B09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98B">
        <w:rPr>
          <w:rFonts w:ascii="Times New Roman" w:hAnsi="Times New Roman"/>
          <w:sz w:val="24"/>
          <w:szCs w:val="24"/>
        </w:rPr>
        <w:t>В связи с этим учитель сталкивается с рядом проблем. Как выполн</w:t>
      </w:r>
      <w:r w:rsidR="008B098B" w:rsidRPr="008B098B">
        <w:rPr>
          <w:rFonts w:ascii="Times New Roman" w:hAnsi="Times New Roman"/>
          <w:sz w:val="24"/>
          <w:szCs w:val="24"/>
        </w:rPr>
        <w:t xml:space="preserve">ить социальный заказ общества? </w:t>
      </w:r>
      <w:r w:rsidRPr="008B098B">
        <w:rPr>
          <w:rFonts w:ascii="Times New Roman" w:hAnsi="Times New Roman"/>
          <w:sz w:val="24"/>
          <w:szCs w:val="24"/>
        </w:rPr>
        <w:t xml:space="preserve">Как сделать учение интересным для школьников? Как разбудить в ученике стремление работать над собой, стремление к творчеству. </w:t>
      </w:r>
    </w:p>
    <w:p w:rsidR="00546943" w:rsidRPr="008B098B" w:rsidRDefault="00EC08A7" w:rsidP="008B09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98B">
        <w:rPr>
          <w:rFonts w:ascii="Times New Roman" w:hAnsi="Times New Roman"/>
          <w:sz w:val="24"/>
          <w:szCs w:val="24"/>
        </w:rPr>
        <w:t>Одним из путей решения этих проблем является использование возможностей дистанционных образовательных т</w:t>
      </w:r>
      <w:r w:rsidR="008A62FC" w:rsidRPr="008B098B">
        <w:rPr>
          <w:rFonts w:ascii="Times New Roman" w:hAnsi="Times New Roman"/>
          <w:sz w:val="24"/>
          <w:szCs w:val="24"/>
        </w:rPr>
        <w:t xml:space="preserve">ехнологий в практике педагога. </w:t>
      </w:r>
    </w:p>
    <w:p w:rsidR="00A662E6" w:rsidRPr="00FD1806" w:rsidRDefault="00A662E6" w:rsidP="00E601D3">
      <w:pPr>
        <w:pStyle w:val="Default"/>
        <w:spacing w:line="276" w:lineRule="auto"/>
        <w:ind w:firstLine="567"/>
        <w:jc w:val="both"/>
        <w:rPr>
          <w:i/>
        </w:rPr>
      </w:pPr>
      <w:r w:rsidRPr="00FD1806">
        <w:rPr>
          <w:i/>
        </w:rPr>
        <w:t xml:space="preserve">Варианты нетрадиционного подхода к организации занятий: </w:t>
      </w:r>
    </w:p>
    <w:p w:rsidR="008B098B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t xml:space="preserve">- </w:t>
      </w:r>
      <w:r w:rsidR="00A662E6" w:rsidRPr="00FD1806">
        <w:t>виртуал</w:t>
      </w:r>
      <w:r w:rsidRPr="00FD1806">
        <w:t>ьный урок в музее;</w:t>
      </w:r>
    </w:p>
    <w:p w:rsidR="00A662E6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t>- виртуальная экскурсия по городу;</w:t>
      </w:r>
      <w:r w:rsidR="00A662E6" w:rsidRPr="00FD1806">
        <w:t xml:space="preserve"> </w:t>
      </w:r>
    </w:p>
    <w:p w:rsidR="008B098B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t xml:space="preserve">- </w:t>
      </w:r>
      <w:r w:rsidR="00A662E6" w:rsidRPr="00FD1806">
        <w:t>создание тематической коллекции эксп</w:t>
      </w:r>
      <w:r w:rsidRPr="00FD1806">
        <w:t xml:space="preserve">онатов виртуальной </w:t>
      </w:r>
      <w:r w:rsidR="00A662E6" w:rsidRPr="00FD1806">
        <w:t>выс</w:t>
      </w:r>
      <w:r w:rsidRPr="00FD1806">
        <w:t xml:space="preserve">тавки и др. </w:t>
      </w:r>
    </w:p>
    <w:p w:rsidR="00A662E6" w:rsidRPr="00FD1806" w:rsidRDefault="00A662E6" w:rsidP="00FD1806">
      <w:pPr>
        <w:pStyle w:val="Default"/>
        <w:spacing w:line="276" w:lineRule="auto"/>
        <w:ind w:firstLine="567"/>
        <w:jc w:val="both"/>
      </w:pPr>
      <w:r w:rsidRPr="00FD1806">
        <w:t xml:space="preserve">Для развития зрительской культуры и плодотворного самовыражения, в качестве задания для самостоятельной деятельности можно предложить учащимся работу с цифровыми инструментами: </w:t>
      </w:r>
    </w:p>
    <w:p w:rsidR="00A662E6" w:rsidRPr="00FD1806" w:rsidRDefault="008B098B" w:rsidP="006F42D0">
      <w:pPr>
        <w:pStyle w:val="Default"/>
        <w:spacing w:after="90" w:line="276" w:lineRule="auto"/>
        <w:ind w:firstLine="567"/>
        <w:jc w:val="both"/>
      </w:pPr>
      <w:r w:rsidRPr="00FD1806">
        <w:t xml:space="preserve">- </w:t>
      </w:r>
      <w:r w:rsidR="00A662E6" w:rsidRPr="00FD1806">
        <w:t>фотографирование скульптур и памятников архитектуры или поиск в Интернете с последующим созданием собственных творческих работ</w:t>
      </w:r>
      <w:r w:rsidR="00FD1806">
        <w:t>;</w:t>
      </w:r>
      <w:r w:rsidR="00A662E6" w:rsidRPr="00FD1806">
        <w:t xml:space="preserve"> </w:t>
      </w:r>
    </w:p>
    <w:p w:rsidR="00A662E6" w:rsidRPr="00FD1806" w:rsidRDefault="008B098B" w:rsidP="006F42D0">
      <w:pPr>
        <w:pStyle w:val="Default"/>
        <w:spacing w:after="90" w:line="276" w:lineRule="auto"/>
        <w:ind w:firstLine="567"/>
        <w:jc w:val="both"/>
      </w:pPr>
      <w:r w:rsidRPr="00FD1806">
        <w:t xml:space="preserve">- </w:t>
      </w:r>
      <w:r w:rsidR="00A662E6" w:rsidRPr="00FD1806">
        <w:t>создание тематических фотоальбомов с предварительной цифровой обработкой фотографий (например, фоторедакторы Movavi, Photoshop и др.)</w:t>
      </w:r>
      <w:r w:rsidR="00FD1806">
        <w:t>;</w:t>
      </w:r>
      <w:r w:rsidR="00A662E6" w:rsidRPr="00FD1806">
        <w:t xml:space="preserve"> </w:t>
      </w:r>
    </w:p>
    <w:p w:rsidR="00A662E6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t xml:space="preserve">- </w:t>
      </w:r>
      <w:r w:rsidR="00A662E6" w:rsidRPr="00FD1806">
        <w:t>создание фотоколлажей (Picasa, Fotor, MyCollages и др.)</w:t>
      </w:r>
      <w:r w:rsidR="00FD1806" w:rsidRPr="00FD1806">
        <w:t>;</w:t>
      </w:r>
      <w:r w:rsidR="00A662E6" w:rsidRPr="00FD1806">
        <w:t xml:space="preserve"> </w:t>
      </w:r>
    </w:p>
    <w:p w:rsidR="00A662E6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lastRenderedPageBreak/>
        <w:t xml:space="preserve">- </w:t>
      </w:r>
      <w:r w:rsidR="00A662E6" w:rsidRPr="00FD1806">
        <w:t>использование музыкального сопровождения для открыток (Playcast)</w:t>
      </w:r>
      <w:r w:rsidR="00FD1806" w:rsidRPr="00FD1806">
        <w:t>;</w:t>
      </w:r>
      <w:r w:rsidR="00A662E6" w:rsidRPr="00FD1806">
        <w:t xml:space="preserve"> </w:t>
      </w:r>
    </w:p>
    <w:p w:rsidR="00A662E6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t xml:space="preserve">- </w:t>
      </w:r>
      <w:r w:rsidR="00A662E6" w:rsidRPr="00FD1806">
        <w:t xml:space="preserve">оформление докладов с использованием авторского дизайна и мультимедийных эффектов в презентациях и др. </w:t>
      </w:r>
    </w:p>
    <w:p w:rsidR="00A662E6" w:rsidRPr="00FD1806" w:rsidRDefault="00A662E6" w:rsidP="00E601D3">
      <w:pPr>
        <w:pStyle w:val="Default"/>
        <w:spacing w:line="276" w:lineRule="auto"/>
        <w:ind w:firstLine="567"/>
        <w:jc w:val="both"/>
        <w:rPr>
          <w:color w:val="auto"/>
        </w:rPr>
      </w:pPr>
      <w:r w:rsidRPr="00FD1806">
        <w:rPr>
          <w:i/>
          <w:iCs/>
          <w:color w:val="auto"/>
        </w:rPr>
        <w:t>Дистанционные образовательные технологии</w:t>
      </w:r>
      <w:r w:rsidR="00E601D3">
        <w:rPr>
          <w:i/>
          <w:iCs/>
          <w:color w:val="auto"/>
        </w:rPr>
        <w:t>.</w:t>
      </w:r>
      <w:r w:rsidRPr="00FD1806">
        <w:rPr>
          <w:i/>
          <w:iCs/>
          <w:color w:val="auto"/>
        </w:rPr>
        <w:t xml:space="preserve"> </w:t>
      </w:r>
    </w:p>
    <w:p w:rsidR="00A662E6" w:rsidRPr="00FD1806" w:rsidRDefault="00A662E6" w:rsidP="00FD1806">
      <w:pPr>
        <w:pStyle w:val="Default"/>
        <w:spacing w:line="276" w:lineRule="auto"/>
        <w:ind w:firstLine="567"/>
        <w:jc w:val="both"/>
        <w:rPr>
          <w:color w:val="auto"/>
        </w:rPr>
      </w:pPr>
      <w:r w:rsidRPr="00FD1806">
        <w:rPr>
          <w:color w:val="auto"/>
        </w:rPr>
        <w:t xml:space="preserve">Все больше в образовательных организациях применяют дистанционные технологии, ориентированные на взаимодействие обучающихся и педагогов в синхронном режиме (онлайн). Групповые занятия с учащимися, находящимися вне класса, в том числе на надомном обучении, можно проводить через: </w:t>
      </w:r>
    </w:p>
    <w:p w:rsidR="00A662E6" w:rsidRPr="00FD1806" w:rsidRDefault="00E601D3" w:rsidP="006F42D0">
      <w:pPr>
        <w:pStyle w:val="Default"/>
        <w:spacing w:after="85" w:line="276" w:lineRule="auto"/>
        <w:ind w:firstLine="567"/>
        <w:rPr>
          <w:color w:val="auto"/>
        </w:rPr>
      </w:pPr>
      <w:r>
        <w:rPr>
          <w:color w:val="auto"/>
        </w:rPr>
        <w:t xml:space="preserve">- </w:t>
      </w:r>
      <w:r w:rsidR="00A662E6" w:rsidRPr="00FD1806">
        <w:rPr>
          <w:color w:val="auto"/>
        </w:rPr>
        <w:t>систему учебных вебинаров</w:t>
      </w:r>
      <w:r>
        <w:rPr>
          <w:color w:val="auto"/>
        </w:rPr>
        <w:t>;</w:t>
      </w:r>
      <w:r w:rsidR="00A662E6" w:rsidRPr="00FD1806">
        <w:rPr>
          <w:color w:val="auto"/>
        </w:rPr>
        <w:t xml:space="preserve"> </w:t>
      </w:r>
    </w:p>
    <w:p w:rsidR="00E601D3" w:rsidRDefault="00E601D3" w:rsidP="006F42D0">
      <w:pPr>
        <w:pStyle w:val="Default"/>
        <w:spacing w:line="276" w:lineRule="auto"/>
        <w:ind w:firstLine="567"/>
        <w:rPr>
          <w:color w:val="auto"/>
        </w:rPr>
      </w:pPr>
      <w:r>
        <w:rPr>
          <w:color w:val="auto"/>
        </w:rPr>
        <w:t xml:space="preserve">- </w:t>
      </w:r>
      <w:r w:rsidR="00A662E6" w:rsidRPr="00FD1806">
        <w:rPr>
          <w:color w:val="auto"/>
        </w:rPr>
        <w:t>в формате видеоконференции (когда учащиеся не только видят и слышат учителя, но и могут сами выступи</w:t>
      </w:r>
      <w:r>
        <w:rPr>
          <w:color w:val="auto"/>
        </w:rPr>
        <w:t xml:space="preserve">ть с докладом и презентацией). </w:t>
      </w:r>
    </w:p>
    <w:p w:rsidR="00A662E6" w:rsidRPr="00E601D3" w:rsidRDefault="00A662E6" w:rsidP="006F42D0">
      <w:pPr>
        <w:pStyle w:val="Default"/>
        <w:spacing w:line="276" w:lineRule="auto"/>
        <w:ind w:firstLine="567"/>
        <w:jc w:val="both"/>
        <w:rPr>
          <w:color w:val="auto"/>
        </w:rPr>
      </w:pPr>
      <w:r w:rsidRPr="00FD1806">
        <w:rPr>
          <w:color w:val="auto"/>
        </w:rPr>
        <w:t>При этом наиболее эффективной формой обсуждения произведения искусства может стать дискуссия, где учащиеся будут учиться обсуждать тему в соответствии с регламентом, не стесняясь высказывать собственное мнение. Эти формы полезны для формирования цифровой и коммуникативной культуры, развития самооценки, они помогают связать знания учащегося с возможностями представить свои результаты перед большой</w:t>
      </w:r>
      <w:r>
        <w:rPr>
          <w:color w:val="auto"/>
          <w:sz w:val="23"/>
          <w:szCs w:val="23"/>
        </w:rPr>
        <w:t xml:space="preserve"> аудиторией, приблизить его к реальной ситуации в жизни. </w:t>
      </w:r>
    </w:p>
    <w:p w:rsidR="00A662E6" w:rsidRPr="00E601D3" w:rsidRDefault="00A662E6" w:rsidP="00E601D3">
      <w:pPr>
        <w:pStyle w:val="Default"/>
        <w:spacing w:line="276" w:lineRule="auto"/>
        <w:ind w:firstLine="567"/>
        <w:jc w:val="both"/>
        <w:rPr>
          <w:color w:val="auto"/>
        </w:rPr>
      </w:pPr>
      <w:r w:rsidRPr="00E601D3">
        <w:rPr>
          <w:i/>
          <w:iCs/>
          <w:color w:val="auto"/>
        </w:rPr>
        <w:t>Сетевое взаимодействие с партнерами</w:t>
      </w:r>
      <w:r w:rsidR="00E601D3">
        <w:rPr>
          <w:i/>
          <w:iCs/>
          <w:color w:val="auto"/>
        </w:rPr>
        <w:t>.</w:t>
      </w:r>
      <w:r w:rsidRPr="00E601D3">
        <w:rPr>
          <w:i/>
          <w:iCs/>
          <w:color w:val="auto"/>
        </w:rPr>
        <w:t xml:space="preserve"> </w:t>
      </w:r>
    </w:p>
    <w:p w:rsidR="00A662E6" w:rsidRPr="00E601D3" w:rsidRDefault="00A662E6" w:rsidP="00E601D3">
      <w:pPr>
        <w:pStyle w:val="Default"/>
        <w:spacing w:line="276" w:lineRule="auto"/>
        <w:ind w:firstLine="567"/>
        <w:jc w:val="both"/>
        <w:rPr>
          <w:color w:val="auto"/>
        </w:rPr>
      </w:pPr>
      <w:r w:rsidRPr="00E601D3">
        <w:rPr>
          <w:color w:val="auto"/>
        </w:rPr>
        <w:t>Потенциальную энергию детей и владение цифровыми технологиями легко направить на творчество, например, на создание учебной видеотеки по знакомству с музеями мира. При этом можно воспользоваться общедоступными видеоматериалами, размещенными в сети Интернет, а можно предложить детям самостоятельно подготовить серию коротких видеороликов с использованием контента, размещенного на сайтах музеев. Монтировать видео со звуковым сопровождением, добавлять титры и специальные эффекты можно при помощи дос</w:t>
      </w:r>
      <w:r w:rsidR="00E601D3">
        <w:rPr>
          <w:color w:val="auto"/>
        </w:rPr>
        <w:t>тупных видео редакторов</w:t>
      </w:r>
      <w:r w:rsidRPr="00E601D3">
        <w:rPr>
          <w:color w:val="auto"/>
        </w:rPr>
        <w:t xml:space="preserve">: </w:t>
      </w:r>
    </w:p>
    <w:p w:rsidR="00A662E6" w:rsidRPr="00E601D3" w:rsidRDefault="00E601D3" w:rsidP="006F42D0">
      <w:pPr>
        <w:pStyle w:val="Default"/>
        <w:spacing w:after="87" w:line="276" w:lineRule="auto"/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="00A662E6" w:rsidRPr="00E601D3">
        <w:rPr>
          <w:color w:val="auto"/>
        </w:rPr>
        <w:t>Киностудия Windows Live (бесплатное приложение к операционной системе Windows)</w:t>
      </w:r>
      <w:r>
        <w:rPr>
          <w:color w:val="auto"/>
        </w:rPr>
        <w:t>;</w:t>
      </w:r>
      <w:r w:rsidR="00A662E6" w:rsidRPr="00E601D3">
        <w:rPr>
          <w:color w:val="auto"/>
        </w:rPr>
        <w:t xml:space="preserve"> </w:t>
      </w:r>
    </w:p>
    <w:p w:rsidR="00A662E6" w:rsidRPr="00E601D3" w:rsidRDefault="00E601D3" w:rsidP="006F42D0">
      <w:pPr>
        <w:pStyle w:val="Default"/>
        <w:spacing w:line="276" w:lineRule="auto"/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="00A662E6" w:rsidRPr="00E601D3">
        <w:rPr>
          <w:color w:val="auto"/>
        </w:rPr>
        <w:t>Movavi (его преимущества: удобный и понятный интерфейс написан на русском языке, имеется техническая поддержка и инструкции, на сайте раз</w:t>
      </w:r>
      <w:r>
        <w:rPr>
          <w:color w:val="auto"/>
        </w:rPr>
        <w:t xml:space="preserve">мещено множество видеоуроков). </w:t>
      </w:r>
    </w:p>
    <w:p w:rsidR="008B098B" w:rsidRPr="00E601D3" w:rsidRDefault="00A662E6" w:rsidP="00E601D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601D3">
        <w:rPr>
          <w:rFonts w:ascii="Times New Roman" w:hAnsi="Times New Roman"/>
          <w:sz w:val="24"/>
          <w:szCs w:val="24"/>
        </w:rPr>
        <w:t xml:space="preserve">Наладив партнерские связи, можно организовать сетевое сообщество музеев и образовательных организаций, проводить совместные занятия и мастер-классы с использованием технологий виртуальной и дополненной реальности. </w:t>
      </w:r>
    </w:p>
    <w:p w:rsidR="00546943" w:rsidRPr="00BB289E" w:rsidRDefault="00EC08A7" w:rsidP="00A662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46943">
        <w:rPr>
          <w:rFonts w:ascii="Times New Roman" w:hAnsi="Times New Roman"/>
          <w:sz w:val="24"/>
          <w:szCs w:val="24"/>
        </w:rPr>
        <w:t>Работа учите</w:t>
      </w:r>
      <w:r w:rsidR="008A62FC" w:rsidRPr="00546943">
        <w:rPr>
          <w:rFonts w:ascii="Times New Roman" w:hAnsi="Times New Roman"/>
          <w:sz w:val="24"/>
          <w:szCs w:val="24"/>
        </w:rPr>
        <w:t>лей, преподающих искусство сегодня невозможна</w:t>
      </w:r>
      <w:r w:rsidRPr="00546943">
        <w:rPr>
          <w:rFonts w:ascii="Times New Roman" w:hAnsi="Times New Roman"/>
          <w:sz w:val="24"/>
          <w:szCs w:val="24"/>
        </w:rPr>
        <w:t xml:space="preserve"> без применения различных интернет-технологий, как в условиях классно-урочной системы, так и при организации </w:t>
      </w:r>
      <w:r w:rsidRPr="00BB289E">
        <w:rPr>
          <w:rFonts w:ascii="Times New Roman" w:hAnsi="Times New Roman"/>
          <w:sz w:val="24"/>
          <w:szCs w:val="24"/>
        </w:rPr>
        <w:t xml:space="preserve">дистанционного консультирования, самостоятельной, проектной и исследовательской деятельности учащихся. </w:t>
      </w:r>
    </w:p>
    <w:p w:rsidR="00EC08A7" w:rsidRPr="00546943" w:rsidRDefault="00EC08A7" w:rsidP="0054694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46943">
        <w:rPr>
          <w:rFonts w:ascii="Times New Roman" w:hAnsi="Times New Roman"/>
          <w:sz w:val="24"/>
          <w:szCs w:val="24"/>
        </w:rPr>
        <w:t>В качестве п</w:t>
      </w:r>
      <w:r w:rsidR="008A62FC" w:rsidRPr="00546943">
        <w:rPr>
          <w:rFonts w:ascii="Times New Roman" w:hAnsi="Times New Roman"/>
          <w:sz w:val="24"/>
          <w:szCs w:val="24"/>
        </w:rPr>
        <w:t xml:space="preserve">римера рекомендуем следующие формы работы с использованием ресурсов Интернет: </w:t>
      </w:r>
      <w:r w:rsidR="0080464B" w:rsidRPr="00546943">
        <w:rPr>
          <w:rFonts w:ascii="Times New Roman" w:hAnsi="Times New Roman"/>
          <w:sz w:val="24"/>
          <w:szCs w:val="24"/>
        </w:rPr>
        <w:t>Веб-</w:t>
      </w:r>
      <w:r w:rsidRPr="00546943">
        <w:rPr>
          <w:rFonts w:ascii="Times New Roman" w:hAnsi="Times New Roman"/>
          <w:bCs/>
          <w:sz w:val="24"/>
          <w:szCs w:val="24"/>
          <w:shd w:val="clear" w:color="auto" w:fill="FFFFFF"/>
        </w:rPr>
        <w:t>Quest</w:t>
      </w:r>
      <w:r w:rsidR="008A62FC" w:rsidRPr="00546943">
        <w:rPr>
          <w:rFonts w:ascii="Times New Roman" w:hAnsi="Times New Roman"/>
          <w:sz w:val="24"/>
          <w:szCs w:val="24"/>
        </w:rPr>
        <w:t>; Уро</w:t>
      </w:r>
      <w:r w:rsidR="006F42D0">
        <w:rPr>
          <w:rFonts w:ascii="Times New Roman" w:hAnsi="Times New Roman"/>
          <w:sz w:val="24"/>
          <w:szCs w:val="24"/>
        </w:rPr>
        <w:t xml:space="preserve">к-презентация; </w:t>
      </w:r>
      <w:r w:rsidR="008A62FC" w:rsidRPr="00546943">
        <w:rPr>
          <w:rFonts w:ascii="Times New Roman" w:hAnsi="Times New Roman"/>
          <w:sz w:val="24"/>
          <w:szCs w:val="24"/>
        </w:rPr>
        <w:t>Урок-консультация.</w:t>
      </w:r>
    </w:p>
    <w:p w:rsidR="00546943" w:rsidRPr="00546943" w:rsidRDefault="00546943" w:rsidP="008A62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597815" w:rsidRPr="002E0110" w:rsidRDefault="00EC08A7" w:rsidP="00597815">
      <w:pPr>
        <w:shd w:val="clear" w:color="auto" w:fill="FFFFFF"/>
        <w:spacing w:after="0"/>
        <w:ind w:firstLine="567"/>
        <w:jc w:val="both"/>
        <w:rPr>
          <w:color w:val="212121"/>
          <w:sz w:val="24"/>
          <w:szCs w:val="24"/>
        </w:rPr>
      </w:pPr>
      <w:r w:rsidRPr="00546943">
        <w:rPr>
          <w:rFonts w:ascii="Times New Roman" w:hAnsi="Times New Roman"/>
          <w:b/>
          <w:sz w:val="24"/>
          <w:szCs w:val="24"/>
        </w:rPr>
        <w:t>Веб-</w:t>
      </w:r>
      <w:r w:rsidRPr="00546943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Quest</w:t>
      </w:r>
      <w:r w:rsidRPr="00546943">
        <w:rPr>
          <w:rFonts w:ascii="Times New Roman" w:hAnsi="Times New Roman"/>
          <w:sz w:val="24"/>
          <w:szCs w:val="24"/>
        </w:rPr>
        <w:t xml:space="preserve"> </w:t>
      </w:r>
      <w:r w:rsidR="0080464B" w:rsidRPr="00546943">
        <w:rPr>
          <w:rFonts w:ascii="Times New Roman" w:hAnsi="Times New Roman"/>
          <w:sz w:val="24"/>
          <w:szCs w:val="24"/>
        </w:rPr>
        <w:t>в педагогике – это система заданий с элементами игры, для выполнения которых используются различные информационные ресурсы, в том числе ресурсы Интернет. Его нельзя путать с сетевым проектом, в реализации которого может участвовать</w:t>
      </w:r>
      <w:r w:rsidR="0080464B" w:rsidRPr="0080464B">
        <w:rPr>
          <w:rFonts w:ascii="Times New Roman" w:hAnsi="Times New Roman"/>
          <w:color w:val="212121"/>
          <w:sz w:val="24"/>
          <w:szCs w:val="24"/>
        </w:rPr>
        <w:t xml:space="preserve"> группа школьников. Образовательный веб-квест предназначен для самостоятельной работы ученика по освоению или закреплению знаний.</w:t>
      </w:r>
    </w:p>
    <w:p w:rsidR="00597815" w:rsidRPr="00597815" w:rsidRDefault="0080464B" w:rsidP="00597815">
      <w:pPr>
        <w:shd w:val="clear" w:color="auto" w:fill="FFFFFF"/>
        <w:spacing w:after="0"/>
        <w:ind w:firstLine="567"/>
        <w:jc w:val="both"/>
        <w:rPr>
          <w:rFonts w:ascii="Helvetica" w:hAnsi="Helvetica"/>
          <w:color w:val="212121"/>
          <w:sz w:val="24"/>
          <w:szCs w:val="24"/>
        </w:rPr>
      </w:pPr>
      <w:r w:rsidRPr="0080464B">
        <w:rPr>
          <w:rFonts w:ascii="Times New Roman" w:hAnsi="Times New Roman"/>
          <w:color w:val="212121"/>
          <w:sz w:val="24"/>
          <w:szCs w:val="24"/>
        </w:rPr>
        <w:lastRenderedPageBreak/>
        <w:t>Как образовательная технология веб-квест опирается на такой подход к обучению, в процессе которого учащийся самостоятельно работает с учебной информацией и  формирует новые знания. При реализации данного подхода, учитель становится  консультантом, организатором и координатором учебно-познавательной проблемно-ориентированной и исследовательской деятельности обучаемых. Учителем создаются условия для самостоятельной умственной и творческой деятельности обучающихся и поддерживается их инициатива.</w:t>
      </w:r>
    </w:p>
    <w:p w:rsidR="00597815" w:rsidRPr="00597815" w:rsidRDefault="0080464B" w:rsidP="00597815">
      <w:pPr>
        <w:shd w:val="clear" w:color="auto" w:fill="FFFFFF"/>
        <w:spacing w:after="0"/>
        <w:ind w:firstLine="567"/>
        <w:jc w:val="both"/>
        <w:rPr>
          <w:rFonts w:ascii="Helvetica" w:hAnsi="Helvetica"/>
          <w:color w:val="212121"/>
          <w:sz w:val="24"/>
          <w:szCs w:val="24"/>
        </w:rPr>
      </w:pPr>
      <w:r w:rsidRPr="0080464B">
        <w:rPr>
          <w:rFonts w:ascii="Times New Roman" w:hAnsi="Times New Roman"/>
          <w:color w:val="212121"/>
          <w:sz w:val="24"/>
          <w:szCs w:val="24"/>
        </w:rPr>
        <w:t>В свою очередь, ученики становятся равноправными «соучастниками» процесса обучения, разделяя со своим  учителем ответственность за процесс и результаты обучения. Онлайн-среда даёт учащимся возможность (и обязанность) самим контролировать темп, время, образовательный маршрут и место обучения и помогает развивать саморегуляцию, навыки планирования и контроля</w:t>
      </w:r>
      <w:r w:rsidR="00EC08A7">
        <w:rPr>
          <w:rFonts w:ascii="Times New Roman" w:hAnsi="Times New Roman"/>
          <w:color w:val="212121"/>
          <w:sz w:val="24"/>
          <w:szCs w:val="24"/>
        </w:rPr>
        <w:t>.</w:t>
      </w:r>
    </w:p>
    <w:p w:rsidR="00597815" w:rsidRDefault="00597815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212121"/>
          <w:sz w:val="24"/>
          <w:szCs w:val="24"/>
          <w:u w:val="single"/>
        </w:rPr>
      </w:pPr>
      <w:r>
        <w:rPr>
          <w:rFonts w:ascii="Times New Roman" w:hAnsi="Times New Roman"/>
          <w:color w:val="212121"/>
          <w:sz w:val="24"/>
          <w:szCs w:val="24"/>
          <w:u w:val="single"/>
        </w:rPr>
        <w:t>Пример:</w:t>
      </w:r>
    </w:p>
    <w:p w:rsidR="00D30CA5" w:rsidRDefault="00AE1CA3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1CA3">
        <w:rPr>
          <w:rFonts w:ascii="Times New Roman" w:hAnsi="Times New Roman"/>
          <w:sz w:val="24"/>
          <w:szCs w:val="24"/>
        </w:rPr>
        <w:t>Веб-квест </w:t>
      </w:r>
      <w:r>
        <w:rPr>
          <w:rFonts w:ascii="Times New Roman" w:hAnsi="Times New Roman"/>
          <w:sz w:val="24"/>
          <w:szCs w:val="24"/>
        </w:rPr>
        <w:t xml:space="preserve">по теме </w:t>
      </w:r>
      <w:r w:rsidRPr="00AE1CA3">
        <w:rPr>
          <w:rStyle w:val="ae"/>
          <w:rFonts w:ascii="Times New Roman" w:hAnsi="Times New Roman"/>
          <w:sz w:val="24"/>
          <w:szCs w:val="24"/>
        </w:rPr>
        <w:t>«Древнерусское зодчество»</w:t>
      </w:r>
      <w:r w:rsidRPr="00AE1CA3">
        <w:rPr>
          <w:rFonts w:ascii="Times New Roman" w:hAnsi="Times New Roman"/>
          <w:sz w:val="24"/>
          <w:szCs w:val="24"/>
        </w:rPr>
        <w:t> предп</w:t>
      </w:r>
      <w:r>
        <w:rPr>
          <w:rFonts w:ascii="Times New Roman" w:hAnsi="Times New Roman"/>
          <w:sz w:val="24"/>
          <w:szCs w:val="24"/>
        </w:rPr>
        <w:t>олагает участие учащихся 10</w:t>
      </w:r>
      <w:r w:rsidRPr="00AE1CA3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 при изучении тематического раздела </w:t>
      </w:r>
      <w:r w:rsidR="0015268B">
        <w:rPr>
          <w:rFonts w:ascii="Times New Roman" w:hAnsi="Times New Roman"/>
          <w:sz w:val="24"/>
          <w:szCs w:val="24"/>
        </w:rPr>
        <w:t>«Духовно-нравственные основы русской художественной культуры: У истоков национальной традиции»</w:t>
      </w:r>
      <w:r w:rsidR="00D30CA5">
        <w:rPr>
          <w:rFonts w:ascii="Times New Roman" w:hAnsi="Times New Roman"/>
          <w:sz w:val="24"/>
          <w:szCs w:val="24"/>
        </w:rPr>
        <w:t xml:space="preserve">. </w:t>
      </w:r>
    </w:p>
    <w:p w:rsidR="0015268B" w:rsidRDefault="00D30CA5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Содержание данного материала может стать также основой для индивидуального проекта.</w:t>
      </w:r>
    </w:p>
    <w:p w:rsidR="00D30CA5" w:rsidRPr="00D30CA5" w:rsidRDefault="00AE1CA3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1CA3">
        <w:rPr>
          <w:rFonts w:ascii="Times New Roman" w:hAnsi="Times New Roman"/>
          <w:sz w:val="24"/>
          <w:szCs w:val="24"/>
        </w:rPr>
        <w:t>Квест поможет ребятам углубить знания о выдающихся памятниках древнерусского зодчества. Работа над заданиями позволит проявить исследовательские и творческие  способности, будет способствовать пробуждению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1CA3">
        <w:rPr>
          <w:rFonts w:ascii="Times New Roman" w:hAnsi="Times New Roman"/>
          <w:sz w:val="24"/>
          <w:szCs w:val="24"/>
        </w:rPr>
        <w:t>интереса к изучению средневековой культуры, интеграции знаний с другими предметами (историей, литературой, изобразительным искусством).</w:t>
      </w:r>
    </w:p>
    <w:p w:rsidR="00CF0794" w:rsidRDefault="00CF0794" w:rsidP="00D30CA5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Структура:</w:t>
      </w:r>
    </w:p>
    <w:p w:rsidR="00CF0794" w:rsidRPr="0036393B" w:rsidRDefault="0036393B" w:rsidP="00D30CA5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1. </w:t>
      </w:r>
      <w:r w:rsidR="00CF0794"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Введение</w:t>
      </w:r>
      <w:r w:rsidR="00AE1CA3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CF0794" w:rsidRPr="0036393B" w:rsidRDefault="0036393B" w:rsidP="00D30CA5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2. </w:t>
      </w:r>
      <w:r w:rsidR="00CF0794"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Общее задание</w:t>
      </w:r>
      <w:r w:rsidR="00AE1CA3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CF0794" w:rsidRDefault="0036393B" w:rsidP="00D30CA5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3. </w:t>
      </w:r>
      <w:r w:rsidR="00CF0794"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Маршрут путешествия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(Киевская Русь; Владимиро-Суздальское княжество; </w:t>
      </w:r>
      <w:r w:rsidR="00AE1CA3">
        <w:rPr>
          <w:rFonts w:ascii="Times New Roman" w:hAnsi="Times New Roman"/>
          <w:bCs/>
          <w:sz w:val="24"/>
          <w:szCs w:val="24"/>
          <w:shd w:val="clear" w:color="auto" w:fill="FFFFFF"/>
        </w:rPr>
        <w:t>Русь Московская; Древний Новгород; Русь деревянная).</w:t>
      </w:r>
    </w:p>
    <w:p w:rsidR="00D30CA5" w:rsidRDefault="00AE1CA3" w:rsidP="00F446A2">
      <w:pPr>
        <w:shd w:val="clear" w:color="auto" w:fill="FFFFFF"/>
        <w:spacing w:after="0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4.</w:t>
      </w:r>
      <w:r w:rsidR="00D30CA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2E7CF9" w:rsidRPr="00D30CA5">
        <w:rPr>
          <w:rFonts w:ascii="Times New Roman" w:hAnsi="Times New Roman"/>
          <w:bCs/>
          <w:sz w:val="24"/>
          <w:szCs w:val="24"/>
          <w:shd w:val="clear" w:color="auto" w:fill="FFFFFF"/>
        </w:rPr>
        <w:t>Критерии оценки.</w:t>
      </w:r>
      <w:r w:rsidR="002E7CF9" w:rsidRPr="00D30CA5">
        <w:rPr>
          <w:rFonts w:ascii="Adventure" w:hAnsi="Adventure"/>
          <w:sz w:val="32"/>
          <w:szCs w:val="32"/>
        </w:rPr>
        <w:t xml:space="preserve"> </w:t>
      </w:r>
    </w:p>
    <w:p w:rsidR="00D30CA5" w:rsidRDefault="00D30CA5" w:rsidP="00F446A2">
      <w:pPr>
        <w:shd w:val="clear" w:color="auto" w:fill="FFFFFF"/>
        <w:spacing w:after="0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5. </w:t>
      </w:r>
      <w:r w:rsidR="002E7CF9">
        <w:rPr>
          <w:rFonts w:ascii="Times New Roman" w:hAnsi="Times New Roman"/>
          <w:bCs/>
          <w:sz w:val="24"/>
          <w:szCs w:val="24"/>
          <w:shd w:val="clear" w:color="auto" w:fill="FFFFFF"/>
        </w:rPr>
        <w:t>Заключение.</w:t>
      </w:r>
    </w:p>
    <w:p w:rsidR="0015268B" w:rsidRPr="00D42CF0" w:rsidRDefault="00D30CA5" w:rsidP="00F446A2">
      <w:pPr>
        <w:shd w:val="clear" w:color="auto" w:fill="FFFFFF"/>
        <w:spacing w:after="0"/>
        <w:rPr>
          <w:rFonts w:ascii="Times New Roman" w:hAnsi="Times New Roman"/>
          <w:bCs/>
          <w:sz w:val="12"/>
          <w:szCs w:val="12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6</w:t>
      </w:r>
      <w:r w:rsidRPr="00D30CA5">
        <w:rPr>
          <w:rFonts w:ascii="Times New Roman" w:hAnsi="Times New Roman"/>
          <w:bCs/>
          <w:sz w:val="24"/>
          <w:szCs w:val="24"/>
          <w:shd w:val="clear" w:color="auto" w:fill="FFFFFF"/>
        </w:rPr>
        <w:t>. </w:t>
      </w:r>
      <w:r w:rsidR="002E7CF9">
        <w:rPr>
          <w:rFonts w:ascii="Times New Roman" w:hAnsi="Times New Roman"/>
          <w:bCs/>
          <w:sz w:val="24"/>
          <w:szCs w:val="24"/>
          <w:shd w:val="clear" w:color="auto" w:fill="FFFFFF"/>
        </w:rPr>
        <w:t>Словарь архитектурных терминов.</w:t>
      </w:r>
    </w:p>
    <w:p w:rsidR="002F74A2" w:rsidRDefault="002F74A2" w:rsidP="00391F2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bCs/>
          <w:sz w:val="12"/>
          <w:szCs w:val="12"/>
          <w:bdr w:val="none" w:sz="0" w:space="0" w:color="auto" w:frame="1"/>
        </w:rPr>
      </w:pPr>
    </w:p>
    <w:p w:rsidR="002D65CB" w:rsidRPr="00597815" w:rsidRDefault="0005159E" w:rsidP="00597815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b/>
          <w:bCs/>
          <w:sz w:val="12"/>
          <w:szCs w:val="12"/>
          <w:bdr w:val="none" w:sz="0" w:space="0" w:color="auto" w:frame="1"/>
        </w:rPr>
      </w:pPr>
      <w:r w:rsidRPr="0005159E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Урок-презентация</w:t>
      </w:r>
      <w:r w:rsidRPr="002543C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– это наглядный метод </w:t>
      </w:r>
      <w:r w:rsidR="002E7CF9" w:rsidRPr="002543C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демонстрации</w:t>
      </w:r>
      <w:r w:rsidRPr="002543C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материала</w:t>
      </w:r>
      <w:r w:rsidR="002E7CF9" w:rsidRPr="002543C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, состоящий из нескольких частей и включающий в себя иллюстрации, графическое описание, слайды и (в некоторых случаях) музыкальное сопровождение.</w:t>
      </w:r>
      <w:r w:rsidR="002543C2" w:rsidRPr="002543C2">
        <w:rPr>
          <w:rStyle w:val="ae"/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2543C2" w:rsidRPr="002543C2">
        <w:rPr>
          <w:rStyle w:val="ae"/>
          <w:rFonts w:ascii="Times New Roman" w:hAnsi="Times New Roman"/>
          <w:b w:val="0"/>
          <w:sz w:val="24"/>
          <w:szCs w:val="24"/>
          <w:bdr w:val="none" w:sz="0" w:space="0" w:color="auto" w:frame="1"/>
        </w:rPr>
        <w:t>В презентации полностью реализован общеметодический принцип интереса и познавательности для учащихся. </w:t>
      </w:r>
      <w:r w:rsidR="00272AAD">
        <w:rPr>
          <w:rFonts w:ascii="inherit" w:hAnsi="inherit"/>
          <w:sz w:val="23"/>
          <w:szCs w:val="23"/>
        </w:rPr>
        <w:t xml:space="preserve">Всё, </w:t>
      </w:r>
      <w:r w:rsidR="002D65CB" w:rsidRPr="002D65CB">
        <w:rPr>
          <w:rFonts w:ascii="inherit" w:hAnsi="inherit"/>
          <w:sz w:val="23"/>
          <w:szCs w:val="23"/>
        </w:rPr>
        <w:t>что воспринимается визуально, вызывает более глубокие сенсорные ассоциации, и это позволяет всегда «освежить в памяти» изученное.</w:t>
      </w:r>
    </w:p>
    <w:p w:rsidR="0005159E" w:rsidRPr="002543C2" w:rsidRDefault="002543C2" w:rsidP="002543C2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Style w:val="ae"/>
          <w:rFonts w:ascii="Times New Roman" w:hAnsi="Times New Roman"/>
          <w:b w:val="0"/>
          <w:sz w:val="24"/>
          <w:szCs w:val="24"/>
          <w:bdr w:val="none" w:sz="0" w:space="0" w:color="auto" w:frame="1"/>
        </w:rPr>
        <w:t>В</w:t>
      </w:r>
      <w:r w:rsidR="0005159E" w:rsidRPr="0005159E">
        <w:rPr>
          <w:rFonts w:ascii="Times New Roman" w:hAnsi="Times New Roman"/>
          <w:sz w:val="24"/>
          <w:szCs w:val="24"/>
        </w:rPr>
        <w:t xml:space="preserve"> условиях дистанционного обучения</w:t>
      </w:r>
      <w:r>
        <w:rPr>
          <w:szCs w:val="24"/>
        </w:rPr>
        <w:t>,</w:t>
      </w:r>
      <w:r w:rsidR="0005159E" w:rsidRPr="0005159E">
        <w:rPr>
          <w:rFonts w:ascii="Times New Roman" w:hAnsi="Times New Roman"/>
          <w:sz w:val="24"/>
          <w:szCs w:val="24"/>
        </w:rPr>
        <w:t xml:space="preserve"> эта форма подачи материала</w:t>
      </w:r>
      <w:r>
        <w:rPr>
          <w:szCs w:val="24"/>
        </w:rPr>
        <w:t xml:space="preserve"> </w:t>
      </w:r>
      <w:r w:rsidRPr="002543C2">
        <w:rPr>
          <w:rFonts w:ascii="Times New Roman" w:hAnsi="Times New Roman"/>
          <w:sz w:val="24"/>
          <w:szCs w:val="24"/>
        </w:rPr>
        <w:t>вызывает интерес обучающихся, экономит их личное</w:t>
      </w:r>
      <w:r>
        <w:rPr>
          <w:rFonts w:ascii="Times New Roman" w:hAnsi="Times New Roman"/>
          <w:sz w:val="24"/>
          <w:szCs w:val="24"/>
        </w:rPr>
        <w:t xml:space="preserve"> время </w:t>
      </w:r>
      <w:r w:rsidRPr="002543C2">
        <w:rPr>
          <w:rFonts w:ascii="Times New Roman" w:hAnsi="Times New Roman"/>
          <w:sz w:val="24"/>
          <w:szCs w:val="24"/>
        </w:rPr>
        <w:t>и повышает эффективность усвоения</w:t>
      </w:r>
      <w:r>
        <w:rPr>
          <w:rFonts w:ascii="Times New Roman" w:hAnsi="Times New Roman"/>
          <w:sz w:val="24"/>
          <w:szCs w:val="24"/>
        </w:rPr>
        <w:t xml:space="preserve"> материала</w:t>
      </w:r>
      <w:r w:rsidRPr="002543C2">
        <w:rPr>
          <w:rFonts w:ascii="Times New Roman" w:hAnsi="Times New Roman"/>
          <w:sz w:val="24"/>
          <w:szCs w:val="24"/>
        </w:rPr>
        <w:t>.</w:t>
      </w:r>
    </w:p>
    <w:p w:rsidR="002D65CB" w:rsidRPr="007C1ABF" w:rsidRDefault="002D65CB" w:rsidP="00272AAD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Cs w:val="24"/>
        </w:rPr>
      </w:pPr>
      <w:r w:rsidRPr="0005159E">
        <w:rPr>
          <w:szCs w:val="24"/>
        </w:rPr>
        <w:t>При всех описанных достоинствах урока-презентации, нельзя отрицать и важность процесса ее подго</w:t>
      </w:r>
      <w:r>
        <w:rPr>
          <w:szCs w:val="24"/>
        </w:rPr>
        <w:t xml:space="preserve">товки. Что такое презентация? </w:t>
      </w:r>
      <w:r w:rsidRPr="0005159E">
        <w:rPr>
          <w:szCs w:val="24"/>
        </w:rPr>
        <w:t>Это – материал, собранный воедино</w:t>
      </w:r>
      <w:r w:rsidR="00272AAD">
        <w:rPr>
          <w:szCs w:val="24"/>
        </w:rPr>
        <w:t>. А такой материал должен быть: п</w:t>
      </w:r>
      <w:r w:rsidRPr="007C1ABF">
        <w:rPr>
          <w:szCs w:val="24"/>
        </w:rPr>
        <w:t>оследовательным,</w:t>
      </w:r>
      <w:r w:rsidR="00272AAD">
        <w:rPr>
          <w:szCs w:val="24"/>
        </w:rPr>
        <w:t xml:space="preserve"> п</w:t>
      </w:r>
      <w:r w:rsidRPr="007C1ABF">
        <w:rPr>
          <w:szCs w:val="24"/>
        </w:rPr>
        <w:t>онятным по содержанию,</w:t>
      </w:r>
      <w:r w:rsidR="00272AAD">
        <w:rPr>
          <w:szCs w:val="24"/>
        </w:rPr>
        <w:t xml:space="preserve"> п</w:t>
      </w:r>
      <w:r w:rsidRPr="007C1ABF">
        <w:rPr>
          <w:szCs w:val="24"/>
        </w:rPr>
        <w:t>одаваться с учетом принципа ранее сформированных навыков и умений,</w:t>
      </w:r>
      <w:r w:rsidR="00272AAD">
        <w:rPr>
          <w:szCs w:val="24"/>
        </w:rPr>
        <w:t xml:space="preserve"> и</w:t>
      </w:r>
      <w:r w:rsidRPr="007C1ABF">
        <w:rPr>
          <w:szCs w:val="24"/>
        </w:rPr>
        <w:t>меть надлежащее эстетическое оформление.</w:t>
      </w:r>
    </w:p>
    <w:p w:rsidR="002D65CB" w:rsidRDefault="002D65CB" w:rsidP="002D65CB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Cs w:val="24"/>
        </w:rPr>
      </w:pPr>
      <w:r w:rsidRPr="007C1ABF">
        <w:rPr>
          <w:szCs w:val="24"/>
        </w:rPr>
        <w:t>Если говорить образно, то </w:t>
      </w:r>
      <w:r w:rsidRPr="007C1ABF">
        <w:rPr>
          <w:rStyle w:val="ae"/>
          <w:szCs w:val="24"/>
          <w:bdr w:val="none" w:sz="0" w:space="0" w:color="auto" w:frame="1"/>
        </w:rPr>
        <w:t>урок-презентация во многом напоминает рекламу.</w:t>
      </w:r>
      <w:r w:rsidRPr="007C1ABF">
        <w:rPr>
          <w:szCs w:val="24"/>
        </w:rPr>
        <w:t xml:space="preserve"> Только в данном случае речь идет о рекламе не коммерческой продукции, а </w:t>
      </w:r>
      <w:r w:rsidRPr="007C1ABF">
        <w:rPr>
          <w:szCs w:val="24"/>
        </w:rPr>
        <w:lastRenderedPageBreak/>
        <w:t>учебного материала. А любая реклама, как мы знаем, должна быть красочной и привлекать внимани</w:t>
      </w:r>
      <w:r w:rsidR="005703A7">
        <w:rPr>
          <w:szCs w:val="24"/>
        </w:rPr>
        <w:t>е</w:t>
      </w:r>
      <w:r w:rsidRPr="007C1ABF">
        <w:rPr>
          <w:szCs w:val="24"/>
        </w:rPr>
        <w:t>. И лишь в этом случае она может быть эффективной.</w:t>
      </w:r>
    </w:p>
    <w:p w:rsidR="00FD1806" w:rsidRPr="00FD1806" w:rsidRDefault="00FD1806" w:rsidP="00FD1806">
      <w:pPr>
        <w:pStyle w:val="Default"/>
        <w:spacing w:line="276" w:lineRule="auto"/>
        <w:ind w:firstLine="567"/>
        <w:jc w:val="both"/>
        <w:rPr>
          <w:color w:val="auto"/>
        </w:rPr>
      </w:pPr>
      <w:r w:rsidRPr="00FD1806">
        <w:rPr>
          <w:color w:val="auto"/>
        </w:rPr>
        <w:t>Н</w:t>
      </w:r>
      <w:r w:rsidRPr="00FD1806">
        <w:rPr>
          <w:color w:val="auto"/>
        </w:rPr>
        <w:t xml:space="preserve">е стоит ограничиваться простыми линейными слайд-шоу. С помощью Power Point можно не только проецировать на общий экран готовые плоскостные изображения художественных произведений, но и создавать: </w:t>
      </w:r>
    </w:p>
    <w:p w:rsidR="00FD1806" w:rsidRPr="00FD1806" w:rsidRDefault="00FD1806" w:rsidP="00FD1806">
      <w:pPr>
        <w:pStyle w:val="Default"/>
        <w:spacing w:after="85" w:line="276" w:lineRule="auto"/>
        <w:jc w:val="both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интерактивные плакаты с эффектами анимации</w:t>
      </w:r>
      <w:r>
        <w:rPr>
          <w:color w:val="auto"/>
        </w:rPr>
        <w:t>;</w:t>
      </w:r>
      <w:r w:rsidRPr="00FD1806">
        <w:rPr>
          <w:color w:val="auto"/>
        </w:rPr>
        <w:t xml:space="preserve"> </w:t>
      </w:r>
    </w:p>
    <w:p w:rsidR="00FD1806" w:rsidRPr="00FD1806" w:rsidRDefault="00FD1806" w:rsidP="00FD1806">
      <w:pPr>
        <w:pStyle w:val="Default"/>
        <w:spacing w:after="85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гипертексты с переходами на внешние ресурсы</w:t>
      </w:r>
      <w:r>
        <w:rPr>
          <w:color w:val="auto"/>
        </w:rPr>
        <w:t>;</w:t>
      </w:r>
    </w:p>
    <w:p w:rsidR="00FD1806" w:rsidRPr="00FD1806" w:rsidRDefault="00FD1806" w:rsidP="00FD1806">
      <w:pPr>
        <w:pStyle w:val="Default"/>
        <w:spacing w:after="85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демонстрационный эксперимент с использованием триггеров</w:t>
      </w:r>
      <w:r>
        <w:rPr>
          <w:color w:val="auto"/>
        </w:rPr>
        <w:t>;</w:t>
      </w:r>
      <w:r w:rsidRPr="00FD1806">
        <w:rPr>
          <w:color w:val="auto"/>
        </w:rPr>
        <w:t xml:space="preserve"> </w:t>
      </w:r>
    </w:p>
    <w:p w:rsidR="00FD1806" w:rsidRPr="00FD1806" w:rsidRDefault="00FD1806" w:rsidP="00FD1806">
      <w:pPr>
        <w:pStyle w:val="Default"/>
        <w:spacing w:after="85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инфографику для наглядного совмещения текстовой и графической информации</w:t>
      </w:r>
      <w:r>
        <w:rPr>
          <w:color w:val="auto"/>
        </w:rPr>
        <w:t>;</w:t>
      </w:r>
      <w:r w:rsidRPr="00FD1806">
        <w:rPr>
          <w:color w:val="auto"/>
        </w:rPr>
        <w:t xml:space="preserve"> </w:t>
      </w:r>
    </w:p>
    <w:p w:rsidR="00FD1806" w:rsidRPr="00FD1806" w:rsidRDefault="00FD1806" w:rsidP="00FD1806">
      <w:pPr>
        <w:pStyle w:val="Default"/>
        <w:spacing w:after="85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мультимедийные эффекты с использованием звуковых вставок и видеороликов</w:t>
      </w:r>
      <w:r>
        <w:rPr>
          <w:color w:val="auto"/>
        </w:rPr>
        <w:t>;</w:t>
      </w:r>
    </w:p>
    <w:p w:rsidR="00FD1806" w:rsidRPr="00FD1806" w:rsidRDefault="00FD1806" w:rsidP="00FD1806">
      <w:pPr>
        <w:pStyle w:val="Default"/>
        <w:spacing w:line="276" w:lineRule="auto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увеличенные детали объекта изучения, стрелки-указатели, рамки, и др</w:t>
      </w:r>
      <w:r>
        <w:rPr>
          <w:color w:val="auto"/>
        </w:rPr>
        <w:t xml:space="preserve">. </w:t>
      </w:r>
    </w:p>
    <w:p w:rsidR="002D65CB" w:rsidRDefault="002D65CB" w:rsidP="00FD1806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12"/>
          <w:szCs w:val="12"/>
        </w:rPr>
      </w:pPr>
      <w:r>
        <w:rPr>
          <w:szCs w:val="24"/>
        </w:rPr>
        <w:t>З</w:t>
      </w:r>
      <w:r w:rsidRPr="007C1ABF">
        <w:rPr>
          <w:szCs w:val="24"/>
        </w:rPr>
        <w:t>десь реализован и другой, жизненный принцип: «</w:t>
      </w:r>
      <w:r w:rsidRPr="007C1ABF">
        <w:rPr>
          <w:rStyle w:val="ae"/>
          <w:szCs w:val="24"/>
          <w:bdr w:val="none" w:sz="0" w:space="0" w:color="auto" w:frame="1"/>
        </w:rPr>
        <w:t>Лучше один раз увидеть, чем сто раз услышать</w:t>
      </w:r>
      <w:r w:rsidRPr="007C1ABF">
        <w:rPr>
          <w:szCs w:val="24"/>
        </w:rPr>
        <w:t xml:space="preserve">»: компьютерная презентация, как известно, отличается наглядностью и одновременно лаконичностью. Зачем долго и подробно объяснять то, что можно увидеть </w:t>
      </w:r>
      <w:r>
        <w:rPr>
          <w:szCs w:val="24"/>
        </w:rPr>
        <w:t>своими глазами. Н</w:t>
      </w:r>
      <w:r w:rsidRPr="007C1ABF">
        <w:rPr>
          <w:szCs w:val="24"/>
        </w:rPr>
        <w:t>алицо все преимущества использования данного методического средства</w:t>
      </w:r>
      <w:r>
        <w:rPr>
          <w:szCs w:val="24"/>
        </w:rPr>
        <w:t>.</w:t>
      </w:r>
    </w:p>
    <w:p w:rsidR="00597815" w:rsidRPr="00597815" w:rsidRDefault="00597815" w:rsidP="002D65CB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12"/>
          <w:szCs w:val="12"/>
        </w:rPr>
      </w:pPr>
    </w:p>
    <w:p w:rsidR="00655D80" w:rsidRDefault="00AA7975" w:rsidP="00655D80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Урок-консультация</w:t>
      </w:r>
      <w:r w:rsidR="006349ED">
        <w:rPr>
          <w:rFonts w:ascii="Times New Roman" w:hAnsi="Times New Roman"/>
          <w:b/>
          <w:sz w:val="24"/>
          <w:szCs w:val="24"/>
        </w:rPr>
        <w:t xml:space="preserve"> – </w:t>
      </w:r>
      <w:r w:rsidR="006349ED" w:rsidRPr="009A7636">
        <w:rPr>
          <w:rFonts w:ascii="Times New Roman" w:hAnsi="Times New Roman"/>
          <w:sz w:val="24"/>
          <w:szCs w:val="24"/>
        </w:rPr>
        <w:t xml:space="preserve">оказание </w:t>
      </w:r>
      <w:r w:rsidR="009A7636">
        <w:rPr>
          <w:rFonts w:ascii="Times New Roman" w:hAnsi="Times New Roman"/>
          <w:sz w:val="24"/>
          <w:szCs w:val="24"/>
        </w:rPr>
        <w:t>учебной помощи обучающимся</w:t>
      </w:r>
      <w:r w:rsidR="009A7636" w:rsidRPr="009A76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целенаправленная работа по представлению учебного программного материала, его обобщению и систематизации, ликвидации пробелов в знаниях учащихся, развитию их умений. </w:t>
      </w:r>
    </w:p>
    <w:p w:rsidR="009A7636" w:rsidRPr="009A7636" w:rsidRDefault="009A7636" w:rsidP="00655D80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разработке учителем урока-консультации в условиях дистанционного обучения рекомендуем использовать представленную ниже таблицу</w:t>
      </w:r>
      <w:r w:rsidR="000060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:rsidR="00655D80" w:rsidRPr="00655D80" w:rsidRDefault="00655D80" w:rsidP="00655D80">
      <w:pPr>
        <w:spacing w:after="0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"/>
        <w:gridCol w:w="1377"/>
        <w:gridCol w:w="1009"/>
        <w:gridCol w:w="469"/>
        <w:gridCol w:w="1211"/>
        <w:gridCol w:w="906"/>
        <w:gridCol w:w="959"/>
        <w:gridCol w:w="1299"/>
        <w:gridCol w:w="2537"/>
      </w:tblGrid>
      <w:tr w:rsidR="002F74A2" w:rsidRPr="000334BF" w:rsidTr="005703A7">
        <w:tc>
          <w:tcPr>
            <w:tcW w:w="1783" w:type="dxa"/>
            <w:gridSpan w:val="2"/>
            <w:vAlign w:val="center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6591">
              <w:rPr>
                <w:rFonts w:ascii="Times New Roman" w:hAnsi="Times New Roman"/>
                <w:b/>
                <w:sz w:val="18"/>
                <w:szCs w:val="18"/>
              </w:rPr>
              <w:t>Дата</w:t>
            </w:r>
          </w:p>
        </w:tc>
        <w:tc>
          <w:tcPr>
            <w:tcW w:w="1009" w:type="dxa"/>
            <w:vAlign w:val="center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6591">
              <w:rPr>
                <w:rFonts w:ascii="Times New Roman" w:hAnsi="Times New Roman"/>
                <w:b/>
                <w:sz w:val="18"/>
                <w:szCs w:val="18"/>
              </w:rPr>
              <w:t>Класс</w:t>
            </w:r>
          </w:p>
        </w:tc>
        <w:tc>
          <w:tcPr>
            <w:tcW w:w="1680" w:type="dxa"/>
            <w:gridSpan w:val="2"/>
            <w:vAlign w:val="center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6591">
              <w:rPr>
                <w:rFonts w:ascii="Times New Roman" w:hAnsi="Times New Roman"/>
                <w:b/>
                <w:sz w:val="18"/>
                <w:szCs w:val="18"/>
              </w:rPr>
              <w:t>Учебный предмет</w:t>
            </w:r>
          </w:p>
        </w:tc>
        <w:tc>
          <w:tcPr>
            <w:tcW w:w="1865" w:type="dxa"/>
            <w:gridSpan w:val="2"/>
            <w:vAlign w:val="center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6591">
              <w:rPr>
                <w:rFonts w:ascii="Times New Roman" w:hAnsi="Times New Roman"/>
                <w:b/>
                <w:sz w:val="18"/>
                <w:szCs w:val="18"/>
              </w:rPr>
              <w:t>Учитель</w:t>
            </w:r>
          </w:p>
        </w:tc>
        <w:tc>
          <w:tcPr>
            <w:tcW w:w="3836" w:type="dxa"/>
            <w:gridSpan w:val="2"/>
            <w:vAlign w:val="center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6591">
              <w:rPr>
                <w:rFonts w:ascii="Times New Roman" w:hAnsi="Times New Roman"/>
                <w:b/>
                <w:sz w:val="18"/>
                <w:szCs w:val="18"/>
              </w:rPr>
              <w:t>Доступ к материалам учителя: ссылка на сайт школы, группу класса в ВК (или др.), эл. почта, аккаунт в сети и т.п.</w:t>
            </w:r>
          </w:p>
        </w:tc>
      </w:tr>
      <w:tr w:rsidR="002F74A2" w:rsidRPr="000334BF" w:rsidTr="005703A7">
        <w:tc>
          <w:tcPr>
            <w:tcW w:w="1783" w:type="dxa"/>
            <w:gridSpan w:val="2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9" w:type="dxa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6" w:type="dxa"/>
            <w:gridSpan w:val="2"/>
          </w:tcPr>
          <w:p w:rsidR="005703A7" w:rsidRDefault="005703A7" w:rsidP="005703A7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Сайт школы: </w:t>
            </w:r>
          </w:p>
          <w:p w:rsidR="005703A7" w:rsidRDefault="006349ED" w:rsidP="005703A7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ВК</w:t>
            </w:r>
            <w:r w:rsidR="005703A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2F74A2" w:rsidRPr="00096591" w:rsidRDefault="002F74A2" w:rsidP="005703A7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096591">
              <w:rPr>
                <w:rFonts w:ascii="Times New Roman" w:hAnsi="Times New Roman"/>
                <w:sz w:val="20"/>
                <w:szCs w:val="20"/>
              </w:rPr>
              <w:t>Эл.почта учителя:</w:t>
            </w:r>
            <w:r w:rsidRPr="00096591">
              <w:rPr>
                <w:rFonts w:ascii="Times New Roman" w:hAnsi="Times New Roman"/>
                <w:color w:val="93969B"/>
                <w:sz w:val="20"/>
                <w:szCs w:val="20"/>
              </w:rPr>
              <w:t xml:space="preserve"> </w:t>
            </w:r>
          </w:p>
        </w:tc>
      </w:tr>
      <w:tr w:rsidR="00391F29" w:rsidRPr="000334BF" w:rsidTr="00AD5E26">
        <w:tc>
          <w:tcPr>
            <w:tcW w:w="10173" w:type="dxa"/>
            <w:gridSpan w:val="9"/>
          </w:tcPr>
          <w:p w:rsidR="00391F29" w:rsidRPr="00096591" w:rsidRDefault="00391F29" w:rsidP="00391F29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5D80">
              <w:rPr>
                <w:rFonts w:ascii="Times New Roman" w:hAnsi="Times New Roman"/>
                <w:sz w:val="20"/>
                <w:szCs w:val="20"/>
              </w:rPr>
              <w:t>План урока</w:t>
            </w:r>
          </w:p>
        </w:tc>
      </w:tr>
      <w:tr w:rsidR="005703A7" w:rsidRPr="000334BF" w:rsidTr="005703A7">
        <w:trPr>
          <w:cantSplit/>
          <w:trHeight w:val="1134"/>
        </w:trPr>
        <w:tc>
          <w:tcPr>
            <w:tcW w:w="406" w:type="dxa"/>
            <w:textDirection w:val="btLr"/>
          </w:tcPr>
          <w:p w:rsidR="005703A7" w:rsidRPr="00096591" w:rsidRDefault="005703A7" w:rsidP="005703A7">
            <w:pPr>
              <w:pStyle w:val="af6"/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>№ урока по КТП</w:t>
            </w:r>
          </w:p>
        </w:tc>
        <w:tc>
          <w:tcPr>
            <w:tcW w:w="1377" w:type="dxa"/>
            <w:vAlign w:val="center"/>
          </w:tcPr>
          <w:p w:rsidR="005703A7" w:rsidRPr="00BE2C07" w:rsidRDefault="005703A7" w:rsidP="005703A7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>Тема урока</w:t>
            </w:r>
          </w:p>
        </w:tc>
        <w:tc>
          <w:tcPr>
            <w:tcW w:w="1478" w:type="dxa"/>
            <w:gridSpan w:val="2"/>
            <w:vAlign w:val="center"/>
          </w:tcPr>
          <w:p w:rsidR="005703A7" w:rsidRPr="00BE2C07" w:rsidRDefault="005703A7" w:rsidP="005703A7">
            <w:pPr>
              <w:pStyle w:val="af6"/>
              <w:tabs>
                <w:tab w:val="left" w:pos="263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>Цели урока</w:t>
            </w:r>
          </w:p>
        </w:tc>
        <w:tc>
          <w:tcPr>
            <w:tcW w:w="2117" w:type="dxa"/>
            <w:gridSpan w:val="2"/>
          </w:tcPr>
          <w:p w:rsidR="005703A7" w:rsidRDefault="005703A7" w:rsidP="005703A7">
            <w:pPr>
              <w:pStyle w:val="af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03A7" w:rsidRPr="00BE2C07" w:rsidRDefault="005703A7" w:rsidP="005703A7">
            <w:pPr>
              <w:pStyle w:val="af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>Изучение нового материала</w:t>
            </w:r>
          </w:p>
          <w:p w:rsidR="005703A7" w:rsidRPr="00006053" w:rsidRDefault="005703A7" w:rsidP="005703A7">
            <w:pPr>
              <w:pStyle w:val="af6"/>
              <w:spacing w:after="100" w:afterAutospacing="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6053">
              <w:rPr>
                <w:rFonts w:ascii="Times New Roman" w:hAnsi="Times New Roman"/>
                <w:sz w:val="16"/>
                <w:szCs w:val="16"/>
              </w:rPr>
              <w:t>(с указанием конкретных задач урока)</w:t>
            </w:r>
          </w:p>
        </w:tc>
        <w:tc>
          <w:tcPr>
            <w:tcW w:w="2258" w:type="dxa"/>
            <w:gridSpan w:val="2"/>
            <w:vAlign w:val="center"/>
          </w:tcPr>
          <w:p w:rsidR="005703A7" w:rsidRDefault="005703A7" w:rsidP="005703A7">
            <w:pPr>
              <w:pStyle w:val="af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 xml:space="preserve">Закрепление изученного материала </w:t>
            </w:r>
          </w:p>
          <w:p w:rsidR="005703A7" w:rsidRPr="00BE2C07" w:rsidRDefault="005703A7" w:rsidP="005703A7">
            <w:pPr>
              <w:pStyle w:val="af6"/>
              <w:spacing w:after="100" w:afterAutospacing="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06053">
              <w:rPr>
                <w:rFonts w:ascii="Times New Roman" w:hAnsi="Times New Roman"/>
                <w:sz w:val="16"/>
                <w:szCs w:val="16"/>
              </w:rPr>
              <w:t>(письменно в тетради, пройти тест/проверочную работу по ссылке, выполнить творческую работу и т.п.)</w:t>
            </w:r>
          </w:p>
        </w:tc>
        <w:tc>
          <w:tcPr>
            <w:tcW w:w="2537" w:type="dxa"/>
            <w:vAlign w:val="center"/>
          </w:tcPr>
          <w:p w:rsidR="005703A7" w:rsidRDefault="005703A7" w:rsidP="005703A7">
            <w:pPr>
              <w:pStyle w:val="af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03A7" w:rsidRPr="00BE2C07" w:rsidRDefault="005703A7" w:rsidP="005703A7">
            <w:pPr>
              <w:pStyle w:val="af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 xml:space="preserve">Контроль знаний </w:t>
            </w:r>
          </w:p>
          <w:p w:rsidR="005703A7" w:rsidRPr="00006053" w:rsidRDefault="005703A7" w:rsidP="005703A7">
            <w:pPr>
              <w:pStyle w:val="af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6053">
              <w:rPr>
                <w:rFonts w:ascii="Times New Roman" w:hAnsi="Times New Roman"/>
                <w:sz w:val="16"/>
                <w:szCs w:val="16"/>
              </w:rPr>
              <w:t>(в соответствии с КТП по обязательным видам работ на уроке: теория, художественно-практич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Pr="00006053">
              <w:rPr>
                <w:rFonts w:ascii="Times New Roman" w:hAnsi="Times New Roman"/>
                <w:sz w:val="16"/>
                <w:szCs w:val="16"/>
              </w:rPr>
              <w:t>ская деятельность, ана</w:t>
            </w:r>
            <w:r>
              <w:rPr>
                <w:rFonts w:ascii="Times New Roman" w:hAnsi="Times New Roman"/>
                <w:sz w:val="16"/>
                <w:szCs w:val="16"/>
              </w:rPr>
              <w:t>лиз и интерпретация произведений</w:t>
            </w:r>
            <w:r w:rsidRPr="00006053">
              <w:rPr>
                <w:rFonts w:ascii="Times New Roman" w:hAnsi="Times New Roman"/>
                <w:sz w:val="16"/>
                <w:szCs w:val="16"/>
              </w:rPr>
              <w:t xml:space="preserve"> искусства)</w:t>
            </w:r>
          </w:p>
        </w:tc>
      </w:tr>
      <w:tr w:rsidR="005703A7" w:rsidRPr="000334BF" w:rsidTr="005703A7">
        <w:trPr>
          <w:cantSplit/>
          <w:trHeight w:val="1134"/>
        </w:trPr>
        <w:tc>
          <w:tcPr>
            <w:tcW w:w="406" w:type="dxa"/>
            <w:textDirection w:val="btLr"/>
          </w:tcPr>
          <w:p w:rsidR="005703A7" w:rsidRPr="00096591" w:rsidRDefault="005703A7" w:rsidP="005703A7">
            <w:pPr>
              <w:pStyle w:val="af6"/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</w:tcPr>
          <w:p w:rsidR="005703A7" w:rsidRPr="00096591" w:rsidRDefault="005703A7" w:rsidP="005703A7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2"/>
          </w:tcPr>
          <w:p w:rsidR="005703A7" w:rsidRPr="00BE2C07" w:rsidRDefault="005703A7" w:rsidP="005703A7">
            <w:pPr>
              <w:pStyle w:val="af6"/>
              <w:tabs>
                <w:tab w:val="left" w:pos="263"/>
              </w:tabs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- повторение…</w:t>
            </w:r>
          </w:p>
          <w:p w:rsidR="005703A7" w:rsidRPr="00BE2C07" w:rsidRDefault="005703A7" w:rsidP="005703A7">
            <w:pPr>
              <w:pStyle w:val="af6"/>
              <w:tabs>
                <w:tab w:val="left" w:pos="263"/>
              </w:tabs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- изучение...</w:t>
            </w:r>
          </w:p>
          <w:p w:rsidR="005703A7" w:rsidRDefault="005703A7" w:rsidP="005703A7">
            <w:pPr>
              <w:pStyle w:val="af6"/>
              <w:tabs>
                <w:tab w:val="left" w:pos="263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 развитие…</w:t>
            </w:r>
          </w:p>
          <w:p w:rsidR="005703A7" w:rsidRPr="005703A7" w:rsidRDefault="005703A7" w:rsidP="005703A7">
            <w:pPr>
              <w:pStyle w:val="af6"/>
              <w:tabs>
                <w:tab w:val="left" w:pos="263"/>
              </w:tabs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- закрепление…</w:t>
            </w:r>
          </w:p>
        </w:tc>
        <w:tc>
          <w:tcPr>
            <w:tcW w:w="2117" w:type="dxa"/>
            <w:gridSpan w:val="2"/>
          </w:tcPr>
          <w:p w:rsidR="005703A7" w:rsidRPr="00BE2C07" w:rsidRDefault="005703A7" w:rsidP="005703A7">
            <w:pPr>
              <w:pStyle w:val="af6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 xml:space="preserve">1. </w:t>
            </w: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>Работа с учебником.</w:t>
            </w: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  <w:shd w:val="clear" w:color="auto" w:fill="F7F7F7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Прочитай текст на стр. ...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  <w:shd w:val="clear" w:color="auto" w:fill="F7F7F7"/>
              </w:rPr>
            </w:pPr>
          </w:p>
          <w:p w:rsidR="005703A7" w:rsidRPr="00BE2C07" w:rsidRDefault="005703A7" w:rsidP="005703A7">
            <w:pPr>
              <w:pStyle w:val="af6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 xml:space="preserve">2. </w:t>
            </w: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 xml:space="preserve"> Работа с ресурсом. 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Ссылка на электронный ресурс (видеоурок, художественные произведения для восприятия, плюс или минус изуч. песни, мастер-класс выполнения работы по ИЗО, илл</w:t>
            </w:r>
            <w:r>
              <w:rPr>
                <w:rFonts w:ascii="Times New Roman" w:hAnsi="Times New Roman"/>
                <w:sz w:val="16"/>
                <w:szCs w:val="16"/>
              </w:rPr>
              <w:t>юстративный источник и т.п.): …</w:t>
            </w:r>
            <w:r>
              <w:rPr>
                <w:rFonts w:ascii="Times New Roman" w:hAnsi="Times New Roman"/>
                <w:sz w:val="6"/>
                <w:szCs w:val="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др.</w:t>
            </w:r>
          </w:p>
        </w:tc>
        <w:tc>
          <w:tcPr>
            <w:tcW w:w="2258" w:type="dxa"/>
            <w:gridSpan w:val="2"/>
          </w:tcPr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 xml:space="preserve">1. Записать в тетрадь основные </w:t>
            </w:r>
            <w:r>
              <w:rPr>
                <w:rFonts w:ascii="Times New Roman" w:hAnsi="Times New Roman"/>
                <w:sz w:val="16"/>
                <w:szCs w:val="16"/>
              </w:rPr>
              <w:t>определения…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Ответить на вопрос письменно…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  Пройти тест по ссылке …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4. Ответит</w:t>
            </w:r>
            <w:r>
              <w:rPr>
                <w:rFonts w:ascii="Times New Roman" w:hAnsi="Times New Roman"/>
                <w:sz w:val="16"/>
                <w:szCs w:val="16"/>
              </w:rPr>
              <w:t>ь на задания в учебнике, стр. …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5. Выполнить творческую работу…</w:t>
            </w:r>
            <w:r>
              <w:rPr>
                <w:rFonts w:ascii="Times New Roman" w:hAnsi="Times New Roman"/>
                <w:sz w:val="16"/>
                <w:szCs w:val="16"/>
              </w:rPr>
              <w:t>и т.д.</w:t>
            </w:r>
          </w:p>
          <w:p w:rsidR="005703A7" w:rsidRPr="00BE2C07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37" w:type="dxa"/>
          </w:tcPr>
          <w:p w:rsidR="005703A7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1. Пройти экспресс-контроль,  тест-онла</w:t>
            </w:r>
            <w:r>
              <w:rPr>
                <w:rFonts w:ascii="Times New Roman" w:hAnsi="Times New Roman"/>
                <w:sz w:val="16"/>
                <w:szCs w:val="16"/>
              </w:rPr>
              <w:t>йн и т.п. (ссылка прилагается)…</w:t>
            </w: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2. Письменно ответить на вопросы и отправить ответы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личные сообщения в Вк (др.)…</w:t>
            </w: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Pr="00BE2C07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3. Представить скан или фото творческой работу…</w:t>
            </w:r>
          </w:p>
          <w:p w:rsidR="005703A7" w:rsidRPr="00BE2C07" w:rsidRDefault="005703A7" w:rsidP="005703A7">
            <w:pPr>
              <w:pStyle w:val="af6"/>
              <w:spacing w:before="100" w:beforeAutospacing="1" w:after="100" w:afterAutospacing="1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i/>
                <w:color w:val="FF0000"/>
                <w:sz w:val="16"/>
                <w:szCs w:val="16"/>
              </w:rPr>
              <w:t>Указывать сроки выполнения</w:t>
            </w:r>
          </w:p>
        </w:tc>
      </w:tr>
    </w:tbl>
    <w:p w:rsidR="002F74A2" w:rsidRPr="00655D80" w:rsidRDefault="00655D80" w:rsidP="00655D80">
      <w:pPr>
        <w:spacing w:after="0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</w:p>
    <w:p w:rsidR="00391F29" w:rsidRPr="005703A7" w:rsidRDefault="00391F29" w:rsidP="00391F29">
      <w:pPr>
        <w:pStyle w:val="1"/>
        <w:shd w:val="clear" w:color="auto" w:fill="FFFFFF"/>
        <w:spacing w:before="0" w:after="0" w:line="276" w:lineRule="auto"/>
        <w:rPr>
          <w:rFonts w:ascii="Times New Roman" w:hAnsi="Times New Roman"/>
          <w:b w:val="0"/>
          <w:i/>
          <w:sz w:val="20"/>
          <w:szCs w:val="20"/>
          <w:u w:val="single"/>
        </w:rPr>
      </w:pPr>
      <w:r w:rsidRPr="005703A7">
        <w:rPr>
          <w:rFonts w:ascii="Times New Roman" w:hAnsi="Times New Roman"/>
          <w:b w:val="0"/>
          <w:i/>
          <w:sz w:val="20"/>
          <w:szCs w:val="20"/>
          <w:u w:val="single"/>
        </w:rPr>
        <w:t xml:space="preserve">Примечание: </w:t>
      </w:r>
    </w:p>
    <w:p w:rsidR="00391F29" w:rsidRDefault="00391F29" w:rsidP="00391F29">
      <w:pPr>
        <w:pStyle w:val="1"/>
        <w:shd w:val="clear" w:color="auto" w:fill="FFFFFF"/>
        <w:spacing w:before="0" w:after="0" w:line="276" w:lineRule="auto"/>
        <w:rPr>
          <w:rFonts w:ascii="Times New Roman" w:hAnsi="Times New Roman"/>
          <w:b w:val="0"/>
          <w:i/>
          <w:color w:val="10101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- </w:t>
      </w:r>
      <w:r w:rsidRPr="00D42CF0">
        <w:rPr>
          <w:rFonts w:ascii="Times New Roman" w:hAnsi="Times New Roman"/>
          <w:b w:val="0"/>
          <w:i/>
          <w:sz w:val="20"/>
          <w:szCs w:val="20"/>
        </w:rPr>
        <w:t>материал</w:t>
      </w:r>
      <w:r>
        <w:rPr>
          <w:rFonts w:ascii="Times New Roman" w:hAnsi="Times New Roman"/>
          <w:b w:val="0"/>
          <w:i/>
          <w:sz w:val="20"/>
          <w:szCs w:val="20"/>
        </w:rPr>
        <w:t>ы</w:t>
      </w:r>
      <w:r w:rsidRPr="00D42CF0">
        <w:rPr>
          <w:rFonts w:ascii="Times New Roman" w:hAnsi="Times New Roman"/>
          <w:b w:val="0"/>
          <w:i/>
          <w:sz w:val="20"/>
          <w:szCs w:val="20"/>
        </w:rPr>
        <w:t xml:space="preserve"> для организации работы обучающихся в форме </w:t>
      </w:r>
      <w:r w:rsidRPr="00D42CF0"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>веб-квеста «Древнерусское зодчество»</w:t>
      </w:r>
      <w:r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>, урока-презентации, урока-консультации</w:t>
      </w:r>
      <w:r w:rsidRPr="00D42CF0"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 xml:space="preserve"> размещен</w:t>
      </w:r>
      <w:r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>ы</w:t>
      </w:r>
      <w:r w:rsidRPr="00D42CF0"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 xml:space="preserve"> на сайте ГБОУ ДПО РК «Крымский республиканский институт постдипломного педагогического образования» в разделе </w:t>
      </w:r>
      <w:r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 xml:space="preserve">«В ПОМОЩЬ </w:t>
      </w:r>
      <w:r w:rsidRPr="00D42CF0"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 xml:space="preserve">УЧИТЕЛЮ. </w:t>
      </w:r>
      <w:r w:rsidRPr="00D42CF0">
        <w:rPr>
          <w:rFonts w:ascii="Times New Roman" w:hAnsi="Times New Roman"/>
          <w:b w:val="0"/>
          <w:i/>
          <w:color w:val="101010"/>
          <w:sz w:val="20"/>
          <w:szCs w:val="20"/>
        </w:rPr>
        <w:t>ДИСТАНТ!!! РАБОТАЕМ ВМЕСТЕ</w:t>
      </w:r>
      <w:r>
        <w:rPr>
          <w:rFonts w:ascii="Times New Roman" w:hAnsi="Times New Roman"/>
          <w:b w:val="0"/>
          <w:i/>
          <w:color w:val="101010"/>
          <w:sz w:val="20"/>
          <w:szCs w:val="20"/>
        </w:rPr>
        <w:t>. Формы обучения искусству с использование ресурсов Интернет».</w:t>
      </w:r>
    </w:p>
    <w:p w:rsidR="00190574" w:rsidRPr="001F5DBC" w:rsidRDefault="00391F29" w:rsidP="001F5DBC">
      <w:pPr>
        <w:pStyle w:val="2"/>
        <w:shd w:val="clear" w:color="auto" w:fill="FFFFFF"/>
        <w:spacing w:before="0" w:after="0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- п</w:t>
      </w:r>
      <w:r w:rsidRPr="002F74A2">
        <w:rPr>
          <w:rFonts w:ascii="Times New Roman" w:hAnsi="Times New Roman"/>
          <w:b w:val="0"/>
          <w:sz w:val="20"/>
          <w:szCs w:val="20"/>
        </w:rPr>
        <w:t>о ссылке</w:t>
      </w:r>
      <w:r w:rsidRPr="002F74A2">
        <w:rPr>
          <w:b w:val="0"/>
        </w:rPr>
        <w:t xml:space="preserve"> </w:t>
      </w:r>
      <w:hyperlink r:id="rId15" w:history="1">
        <w:r w:rsidRPr="002F74A2">
          <w:rPr>
            <w:rStyle w:val="a8"/>
            <w:rFonts w:ascii="Times New Roman" w:hAnsi="Times New Roman"/>
            <w:b w:val="0"/>
            <w:i w:val="0"/>
            <w:sz w:val="20"/>
            <w:szCs w:val="20"/>
          </w:rPr>
          <w:t>https://mega-talant.com/biblioteka/metodichka-po-sozdaniyu-veb-kvesta-85237.html</w:t>
        </w:r>
      </w:hyperlink>
      <w:r>
        <w:rPr>
          <w:rStyle w:val="a8"/>
          <w:rFonts w:ascii="Times New Roman" w:hAnsi="Times New Roman"/>
          <w:b w:val="0"/>
          <w:i w:val="0"/>
          <w:sz w:val="20"/>
          <w:szCs w:val="20"/>
        </w:rPr>
        <w:t xml:space="preserve"> </w:t>
      </w:r>
      <w:r w:rsidRPr="002F74A2">
        <w:rPr>
          <w:rStyle w:val="a8"/>
          <w:rFonts w:ascii="Times New Roman" w:hAnsi="Times New Roman"/>
          <w:b w:val="0"/>
          <w:color w:val="auto"/>
          <w:sz w:val="20"/>
          <w:szCs w:val="20"/>
          <w:u w:val="none"/>
        </w:rPr>
        <w:t>можно подробнее ознакомиться</w:t>
      </w:r>
      <w:r>
        <w:rPr>
          <w:rStyle w:val="a8"/>
          <w:rFonts w:ascii="Times New Roman" w:hAnsi="Times New Roman"/>
          <w:b w:val="0"/>
          <w:color w:val="auto"/>
          <w:sz w:val="20"/>
          <w:szCs w:val="20"/>
          <w:u w:val="none"/>
        </w:rPr>
        <w:t xml:space="preserve"> с методическим материалом по созданию веб-квеста.</w:t>
      </w:r>
    </w:p>
    <w:p w:rsidR="001F5DBC" w:rsidRDefault="001F5DBC" w:rsidP="001F5DBC">
      <w:pPr>
        <w:spacing w:after="0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:rsidR="004C7AB4" w:rsidRDefault="00023B7B" w:rsidP="004C7AB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6. </w:t>
      </w:r>
      <w:r w:rsidR="004C7AB4" w:rsidRPr="00065AE9">
        <w:rPr>
          <w:rFonts w:ascii="Times New Roman" w:hAnsi="Times New Roman"/>
          <w:b/>
          <w:sz w:val="24"/>
          <w:szCs w:val="24"/>
        </w:rPr>
        <w:t>Контроль и оценивание</w:t>
      </w:r>
      <w:r w:rsidR="00065AE9">
        <w:rPr>
          <w:rFonts w:ascii="Times New Roman" w:hAnsi="Times New Roman"/>
          <w:b/>
          <w:sz w:val="24"/>
          <w:szCs w:val="24"/>
        </w:rPr>
        <w:t>.</w:t>
      </w:r>
    </w:p>
    <w:p w:rsidR="006F42D0" w:rsidRDefault="006F42D0" w:rsidP="00C4760A">
      <w:pPr>
        <w:spacing w:after="0"/>
        <w:ind w:firstLine="567"/>
        <w:jc w:val="both"/>
        <w:rPr>
          <w:rFonts w:ascii="Times New Roman" w:hAnsi="Times New Roman"/>
          <w:sz w:val="12"/>
          <w:szCs w:val="12"/>
        </w:rPr>
      </w:pPr>
    </w:p>
    <w:p w:rsidR="00C4760A" w:rsidRDefault="00065AE9" w:rsidP="00C4760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Составляющей уроков искусства являются такие виды работ как изучение теоретического материала, художественно-практическая деятельность, анализ и интерпрета</w:t>
      </w:r>
      <w:r w:rsidR="00AC4570">
        <w:rPr>
          <w:rFonts w:ascii="Times New Roman" w:hAnsi="Times New Roman"/>
          <w:sz w:val="24"/>
          <w:szCs w:val="24"/>
        </w:rPr>
        <w:t>ция произведений</w:t>
      </w:r>
      <w:r>
        <w:rPr>
          <w:rFonts w:ascii="Times New Roman" w:hAnsi="Times New Roman"/>
          <w:sz w:val="24"/>
          <w:szCs w:val="24"/>
        </w:rPr>
        <w:t xml:space="preserve"> искусства</w:t>
      </w:r>
      <w:r w:rsidR="00AC4570">
        <w:rPr>
          <w:rFonts w:ascii="Times New Roman" w:hAnsi="Times New Roman"/>
          <w:sz w:val="24"/>
          <w:szCs w:val="24"/>
        </w:rPr>
        <w:t xml:space="preserve">. В связи с этим, оценка качества преподавания предмета должна отражать уровень достижений обучающихся по выше перечисленным показателям. </w:t>
      </w:r>
    </w:p>
    <w:p w:rsidR="00E601D3" w:rsidRPr="001563F4" w:rsidRDefault="00C4760A" w:rsidP="001563F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Рекомендуем при разработке Контрольно-оценочных средств по предметам искусства использовать</w:t>
      </w:r>
      <w:r w:rsidR="00E601D3">
        <w:rPr>
          <w:rFonts w:ascii="Times New Roman" w:hAnsi="Times New Roman"/>
          <w:sz w:val="24"/>
          <w:szCs w:val="24"/>
        </w:rPr>
        <w:t xml:space="preserve"> </w:t>
      </w:r>
      <w:r w:rsidR="001563F4">
        <w:rPr>
          <w:rFonts w:ascii="Times New Roman" w:hAnsi="Times New Roman"/>
          <w:sz w:val="24"/>
          <w:szCs w:val="24"/>
        </w:rPr>
        <w:t>следующий примерный образец:</w:t>
      </w:r>
    </w:p>
    <w:p w:rsidR="00E601D3" w:rsidRPr="001563F4" w:rsidRDefault="00E601D3" w:rsidP="001563F4">
      <w:pPr>
        <w:spacing w:after="0"/>
        <w:jc w:val="center"/>
        <w:rPr>
          <w:rFonts w:ascii="Times New Roman" w:hAnsi="Times New Roman"/>
          <w:b/>
        </w:rPr>
      </w:pPr>
      <w:r w:rsidRPr="001563F4">
        <w:rPr>
          <w:rFonts w:ascii="Times New Roman" w:hAnsi="Times New Roman"/>
          <w:b/>
        </w:rPr>
        <w:t>Паспорт</w:t>
      </w:r>
    </w:p>
    <w:p w:rsidR="00E601D3" w:rsidRPr="001563F4" w:rsidRDefault="00E601D3" w:rsidP="001563F4">
      <w:pPr>
        <w:spacing w:after="0"/>
        <w:jc w:val="center"/>
        <w:rPr>
          <w:rFonts w:ascii="Times New Roman" w:hAnsi="Times New Roman"/>
          <w:b/>
        </w:rPr>
      </w:pPr>
      <w:r w:rsidRPr="001563F4">
        <w:rPr>
          <w:rFonts w:ascii="Times New Roman" w:hAnsi="Times New Roman"/>
          <w:b/>
        </w:rPr>
        <w:t xml:space="preserve">Комплект контрольно-оценочных средств по  предмету «Изобразительное искусство» </w:t>
      </w:r>
    </w:p>
    <w:p w:rsidR="00E601D3" w:rsidRPr="001563F4" w:rsidRDefault="00E601D3" w:rsidP="001563F4">
      <w:pPr>
        <w:spacing w:after="0"/>
        <w:jc w:val="center"/>
        <w:rPr>
          <w:b/>
        </w:rPr>
      </w:pPr>
      <w:r w:rsidRPr="001563F4">
        <w:rPr>
          <w:rFonts w:ascii="Times New Roman" w:hAnsi="Times New Roman"/>
          <w:b/>
        </w:rPr>
        <w:t xml:space="preserve"> 5 класс</w:t>
      </w: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933"/>
        <w:gridCol w:w="5071"/>
      </w:tblGrid>
      <w:tr w:rsidR="00E601D3" w:rsidTr="001563F4">
        <w:trPr>
          <w:trHeight w:val="666"/>
        </w:trPr>
        <w:tc>
          <w:tcPr>
            <w:tcW w:w="575" w:type="dxa"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№ п/п</w:t>
            </w:r>
          </w:p>
        </w:tc>
        <w:tc>
          <w:tcPr>
            <w:tcW w:w="3933" w:type="dxa"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Контролируемые разделы (темы) предмета</w:t>
            </w:r>
          </w:p>
        </w:tc>
        <w:tc>
          <w:tcPr>
            <w:tcW w:w="5071" w:type="dxa"/>
            <w:vAlign w:val="center"/>
          </w:tcPr>
          <w:p w:rsidR="00E601D3" w:rsidRPr="001563F4" w:rsidRDefault="00E601D3" w:rsidP="001563F4">
            <w:pPr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 xml:space="preserve">Наименование </w:t>
            </w:r>
          </w:p>
          <w:p w:rsidR="00E601D3" w:rsidRPr="001563F4" w:rsidRDefault="00E601D3" w:rsidP="007A6C4B">
            <w:pPr>
              <w:snapToGrid w:val="0"/>
              <w:jc w:val="center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 xml:space="preserve">оценочного средства </w:t>
            </w:r>
          </w:p>
        </w:tc>
      </w:tr>
      <w:tr w:rsidR="00E601D3" w:rsidTr="007A6C4B">
        <w:tc>
          <w:tcPr>
            <w:tcW w:w="9579" w:type="dxa"/>
            <w:gridSpan w:val="3"/>
            <w:vAlign w:val="center"/>
          </w:tcPr>
          <w:p w:rsidR="00E601D3" w:rsidRPr="001563F4" w:rsidRDefault="00E601D3" w:rsidP="001563F4">
            <w:pPr>
              <w:spacing w:after="0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5 класс. Декоративно-прикладное искусство в жизни человека.</w:t>
            </w:r>
          </w:p>
        </w:tc>
      </w:tr>
      <w:tr w:rsidR="00E601D3" w:rsidTr="001563F4">
        <w:trPr>
          <w:trHeight w:val="143"/>
        </w:trPr>
        <w:tc>
          <w:tcPr>
            <w:tcW w:w="9579" w:type="dxa"/>
            <w:gridSpan w:val="3"/>
            <w:vAlign w:val="center"/>
          </w:tcPr>
          <w:p w:rsidR="00E601D3" w:rsidRPr="001563F4" w:rsidRDefault="00E601D3" w:rsidP="001563F4">
            <w:pPr>
              <w:tabs>
                <w:tab w:val="left" w:pos="9940"/>
              </w:tabs>
              <w:spacing w:after="0"/>
              <w:jc w:val="center"/>
              <w:rPr>
                <w:rFonts w:ascii="Times New Roman" w:hAnsi="Times New Roman"/>
                <w:color w:val="000000"/>
                <w:sz w:val="40"/>
                <w:szCs w:val="40"/>
              </w:rPr>
            </w:pPr>
            <w:r w:rsidRPr="001563F4">
              <w:rPr>
                <w:rFonts w:ascii="Times New Roman" w:hAnsi="Times New Roman"/>
                <w:b/>
              </w:rPr>
              <w:t>1-ое полугодие</w:t>
            </w:r>
          </w:p>
        </w:tc>
      </w:tr>
      <w:tr w:rsidR="00E601D3" w:rsidTr="007A6C4B">
        <w:tc>
          <w:tcPr>
            <w:tcW w:w="575" w:type="dxa"/>
            <w:vMerge w:val="restart"/>
          </w:tcPr>
          <w:p w:rsidR="00E601D3" w:rsidRPr="001563F4" w:rsidRDefault="00E601D3" w:rsidP="007A6C4B">
            <w:pPr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1.</w:t>
            </w:r>
          </w:p>
          <w:p w:rsidR="00E601D3" w:rsidRPr="001563F4" w:rsidRDefault="00E601D3" w:rsidP="007A6C4B">
            <w:pPr>
              <w:rPr>
                <w:rFonts w:ascii="Times New Roman" w:hAnsi="Times New Roman"/>
              </w:rPr>
            </w:pPr>
          </w:p>
          <w:p w:rsidR="00E601D3" w:rsidRPr="001563F4" w:rsidRDefault="00E601D3" w:rsidP="007A6C4B">
            <w:pPr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 w:val="restart"/>
          </w:tcPr>
          <w:p w:rsidR="00E601D3" w:rsidRPr="001563F4" w:rsidRDefault="00E601D3" w:rsidP="007A6C4B">
            <w:pPr>
              <w:rPr>
                <w:rFonts w:ascii="Times New Roman" w:hAnsi="Times New Roman"/>
                <w:color w:val="0000FF"/>
              </w:rPr>
            </w:pPr>
            <w:r w:rsidRPr="001563F4">
              <w:rPr>
                <w:rFonts w:ascii="Times New Roman" w:hAnsi="Times New Roman"/>
                <w:color w:val="000000"/>
              </w:rPr>
              <w:t xml:space="preserve">Древние корни народного искусства. </w:t>
            </w:r>
          </w:p>
          <w:p w:rsidR="00E601D3" w:rsidRPr="001563F4" w:rsidRDefault="00E601D3" w:rsidP="007A6C4B">
            <w:pPr>
              <w:rPr>
                <w:rFonts w:ascii="Times New Roman" w:hAnsi="Times New Roman"/>
                <w:color w:val="000000"/>
              </w:rPr>
            </w:pPr>
          </w:p>
          <w:p w:rsidR="00E601D3" w:rsidRPr="001563F4" w:rsidRDefault="00E601D3" w:rsidP="007A6C4B">
            <w:pPr>
              <w:ind w:left="7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1</w:t>
            </w:r>
            <w:r w:rsidRPr="001563F4">
              <w:rPr>
                <w:rFonts w:ascii="Times New Roman" w:hAnsi="Times New Roman"/>
              </w:rPr>
              <w:t>. Художественно-практическая деятельность.</w:t>
            </w:r>
          </w:p>
        </w:tc>
      </w:tr>
      <w:tr w:rsidR="00E601D3" w:rsidTr="007A6C4B">
        <w:tc>
          <w:tcPr>
            <w:tcW w:w="575" w:type="dxa"/>
            <w:vMerge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</w:tcPr>
          <w:p w:rsidR="00E601D3" w:rsidRPr="001563F4" w:rsidRDefault="00E601D3" w:rsidP="007A6C4B">
            <w:pPr>
              <w:tabs>
                <w:tab w:val="left" w:pos="284"/>
              </w:tabs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2.</w:t>
            </w:r>
            <w:r w:rsidRPr="001563F4">
              <w:rPr>
                <w:rFonts w:ascii="Times New Roman" w:hAnsi="Times New Roman"/>
              </w:rPr>
              <w:t xml:space="preserve"> Анализ, интерпретация произведения искусства.</w:t>
            </w:r>
          </w:p>
        </w:tc>
      </w:tr>
      <w:tr w:rsidR="00E601D3" w:rsidTr="007A6C4B">
        <w:tc>
          <w:tcPr>
            <w:tcW w:w="575" w:type="dxa"/>
            <w:vMerge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</w:tcPr>
          <w:p w:rsidR="00E601D3" w:rsidRPr="001563F4" w:rsidRDefault="00E601D3" w:rsidP="007A6C4B">
            <w:pPr>
              <w:tabs>
                <w:tab w:val="left" w:pos="284"/>
              </w:tabs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3.</w:t>
            </w:r>
            <w:r w:rsidRPr="001563F4">
              <w:rPr>
                <w:rFonts w:ascii="Times New Roman" w:hAnsi="Times New Roman"/>
              </w:rPr>
              <w:t xml:space="preserve"> Теория.</w:t>
            </w:r>
          </w:p>
        </w:tc>
      </w:tr>
      <w:tr w:rsidR="00E601D3" w:rsidTr="007A6C4B">
        <w:tc>
          <w:tcPr>
            <w:tcW w:w="575" w:type="dxa"/>
            <w:vMerge w:val="restart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2.</w:t>
            </w:r>
          </w:p>
        </w:tc>
        <w:tc>
          <w:tcPr>
            <w:tcW w:w="3933" w:type="dxa"/>
            <w:vMerge w:val="restart"/>
          </w:tcPr>
          <w:p w:rsidR="00E601D3" w:rsidRPr="001563F4" w:rsidRDefault="00E601D3" w:rsidP="007A6C4B">
            <w:pPr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color w:val="000000"/>
              </w:rPr>
              <w:t>Связь времён в народном искусстве.</w:t>
            </w:r>
          </w:p>
          <w:p w:rsidR="00E601D3" w:rsidRPr="001563F4" w:rsidRDefault="00E601D3" w:rsidP="007A6C4B">
            <w:pPr>
              <w:snapToGri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4</w:t>
            </w:r>
            <w:r w:rsidRPr="001563F4">
              <w:rPr>
                <w:rFonts w:ascii="Times New Roman" w:hAnsi="Times New Roman"/>
              </w:rPr>
              <w:t>. Художественно-практическая деятельность.</w:t>
            </w:r>
          </w:p>
        </w:tc>
      </w:tr>
      <w:tr w:rsidR="00E601D3" w:rsidTr="007A6C4B">
        <w:tc>
          <w:tcPr>
            <w:tcW w:w="575" w:type="dxa"/>
            <w:vMerge/>
          </w:tcPr>
          <w:p w:rsidR="00E601D3" w:rsidRPr="008D6B48" w:rsidRDefault="00E601D3" w:rsidP="007A6C4B">
            <w:pPr>
              <w:spacing w:before="100" w:beforeAutospacing="1" w:after="100" w:afterAutospacing="1"/>
            </w:pPr>
          </w:p>
        </w:tc>
        <w:tc>
          <w:tcPr>
            <w:tcW w:w="3933" w:type="dxa"/>
            <w:vMerge/>
          </w:tcPr>
          <w:p w:rsidR="00E601D3" w:rsidRPr="002A2123" w:rsidRDefault="00E601D3" w:rsidP="007A6C4B">
            <w:pPr>
              <w:tabs>
                <w:tab w:val="left" w:pos="284"/>
              </w:tabs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5.</w:t>
            </w:r>
            <w:r w:rsidRPr="001563F4">
              <w:rPr>
                <w:rFonts w:ascii="Times New Roman" w:hAnsi="Times New Roman"/>
              </w:rPr>
              <w:t xml:space="preserve"> Анализ, интерпретация произведения искусства.</w:t>
            </w:r>
          </w:p>
        </w:tc>
      </w:tr>
      <w:tr w:rsidR="00E601D3" w:rsidTr="007A6C4B">
        <w:tc>
          <w:tcPr>
            <w:tcW w:w="575" w:type="dxa"/>
            <w:vMerge/>
          </w:tcPr>
          <w:p w:rsidR="00E601D3" w:rsidRPr="008D6B48" w:rsidRDefault="00E601D3" w:rsidP="007A6C4B">
            <w:pPr>
              <w:spacing w:before="100" w:beforeAutospacing="1" w:after="100" w:afterAutospacing="1"/>
            </w:pPr>
          </w:p>
        </w:tc>
        <w:tc>
          <w:tcPr>
            <w:tcW w:w="3933" w:type="dxa"/>
            <w:vMerge/>
          </w:tcPr>
          <w:p w:rsidR="00E601D3" w:rsidRPr="002A2123" w:rsidRDefault="00E601D3" w:rsidP="007A6C4B">
            <w:pPr>
              <w:tabs>
                <w:tab w:val="left" w:pos="284"/>
              </w:tabs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 xml:space="preserve">Контроль за 1-ое полугодие. </w:t>
            </w:r>
            <w:r w:rsidRPr="001563F4">
              <w:rPr>
                <w:rFonts w:ascii="Times New Roman" w:hAnsi="Times New Roman"/>
              </w:rPr>
              <w:t>Комплексная проверка образовательных результатов.</w:t>
            </w:r>
          </w:p>
        </w:tc>
      </w:tr>
      <w:tr w:rsidR="00E601D3" w:rsidTr="007A6C4B">
        <w:tc>
          <w:tcPr>
            <w:tcW w:w="9579" w:type="dxa"/>
            <w:gridSpan w:val="3"/>
          </w:tcPr>
          <w:p w:rsidR="00E601D3" w:rsidRPr="001563F4" w:rsidRDefault="00E601D3" w:rsidP="007A6C4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2-ое полугодие</w:t>
            </w:r>
          </w:p>
        </w:tc>
      </w:tr>
      <w:tr w:rsidR="00E601D3" w:rsidTr="007A6C4B">
        <w:tc>
          <w:tcPr>
            <w:tcW w:w="575" w:type="dxa"/>
            <w:vMerge w:val="restart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3.</w:t>
            </w:r>
          </w:p>
        </w:tc>
        <w:tc>
          <w:tcPr>
            <w:tcW w:w="3933" w:type="dxa"/>
            <w:vMerge w:val="restart"/>
          </w:tcPr>
          <w:p w:rsidR="00E601D3" w:rsidRPr="001563F4" w:rsidRDefault="00E601D3" w:rsidP="007A6C4B">
            <w:pPr>
              <w:rPr>
                <w:rFonts w:ascii="Times New Roman" w:hAnsi="Times New Roman"/>
                <w:color w:val="000000"/>
              </w:rPr>
            </w:pPr>
            <w:r w:rsidRPr="001563F4">
              <w:rPr>
                <w:rFonts w:ascii="Times New Roman" w:hAnsi="Times New Roman"/>
                <w:color w:val="000000"/>
              </w:rPr>
              <w:t xml:space="preserve">Декор – человек, общество, время. </w:t>
            </w:r>
          </w:p>
          <w:p w:rsidR="00E601D3" w:rsidRPr="001563F4" w:rsidRDefault="00E601D3" w:rsidP="007A6C4B">
            <w:pPr>
              <w:snapToGrid w:val="0"/>
              <w:rPr>
                <w:rFonts w:ascii="Times New Roman" w:hAnsi="Times New Roman"/>
                <w:color w:val="000000"/>
              </w:rPr>
            </w:pPr>
          </w:p>
          <w:p w:rsidR="00E601D3" w:rsidRPr="001563F4" w:rsidRDefault="00E601D3" w:rsidP="007A6C4B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6</w:t>
            </w:r>
            <w:r w:rsidRPr="001563F4">
              <w:rPr>
                <w:rFonts w:ascii="Times New Roman" w:hAnsi="Times New Roman"/>
              </w:rPr>
              <w:t>. Художественно-практическая деятельность</w:t>
            </w:r>
            <w:r w:rsidRPr="001563F4">
              <w:rPr>
                <w:rFonts w:ascii="Times New Roman" w:hAnsi="Times New Roman"/>
                <w:i/>
              </w:rPr>
              <w:t>.</w:t>
            </w:r>
          </w:p>
        </w:tc>
      </w:tr>
      <w:tr w:rsidR="00E601D3" w:rsidTr="007A6C4B">
        <w:tc>
          <w:tcPr>
            <w:tcW w:w="575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7</w:t>
            </w:r>
            <w:r w:rsidRPr="001563F4">
              <w:rPr>
                <w:rFonts w:ascii="Times New Roman" w:hAnsi="Times New Roman"/>
              </w:rPr>
              <w:t>. Анализ, интерпретация произведения искусства.</w:t>
            </w:r>
          </w:p>
        </w:tc>
      </w:tr>
      <w:tr w:rsidR="00E601D3" w:rsidTr="001563F4">
        <w:trPr>
          <w:trHeight w:val="289"/>
        </w:trPr>
        <w:tc>
          <w:tcPr>
            <w:tcW w:w="575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:rsidR="00E601D3" w:rsidRPr="001563F4" w:rsidRDefault="00E601D3" w:rsidP="001563F4">
            <w:pPr>
              <w:spacing w:after="0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8</w:t>
            </w:r>
            <w:r w:rsidRPr="001563F4">
              <w:rPr>
                <w:rFonts w:ascii="Times New Roman" w:hAnsi="Times New Roman"/>
              </w:rPr>
              <w:t>. Теория.</w:t>
            </w:r>
          </w:p>
        </w:tc>
      </w:tr>
      <w:tr w:rsidR="00E601D3" w:rsidTr="007A6C4B">
        <w:trPr>
          <w:trHeight w:val="421"/>
        </w:trPr>
        <w:tc>
          <w:tcPr>
            <w:tcW w:w="575" w:type="dxa"/>
            <w:vMerge w:val="restart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4.</w:t>
            </w:r>
          </w:p>
        </w:tc>
        <w:tc>
          <w:tcPr>
            <w:tcW w:w="3933" w:type="dxa"/>
            <w:vMerge w:val="restart"/>
          </w:tcPr>
          <w:p w:rsidR="00E601D3" w:rsidRPr="001563F4" w:rsidRDefault="00E601D3" w:rsidP="007A6C4B">
            <w:pPr>
              <w:snapToGrid w:val="0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color w:val="000000"/>
              </w:rPr>
              <w:t xml:space="preserve">Декоративное искусство в современном мире. </w:t>
            </w: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Контроль № 9</w:t>
            </w:r>
            <w:r w:rsidRPr="001563F4">
              <w:rPr>
                <w:rFonts w:ascii="Times New Roman" w:hAnsi="Times New Roman"/>
              </w:rPr>
              <w:t>. Художественно-практическая деятельность.</w:t>
            </w:r>
          </w:p>
        </w:tc>
      </w:tr>
      <w:tr w:rsidR="00E601D3" w:rsidTr="007A6C4B">
        <w:trPr>
          <w:trHeight w:val="421"/>
        </w:trPr>
        <w:tc>
          <w:tcPr>
            <w:tcW w:w="575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Контроль № 10</w:t>
            </w:r>
            <w:r w:rsidRPr="001563F4">
              <w:rPr>
                <w:rFonts w:ascii="Times New Roman" w:hAnsi="Times New Roman"/>
              </w:rPr>
              <w:t>. Анализ, интерпретация произведения искусства.</w:t>
            </w:r>
          </w:p>
        </w:tc>
      </w:tr>
      <w:tr w:rsidR="00E601D3" w:rsidTr="007A6C4B">
        <w:trPr>
          <w:trHeight w:val="421"/>
        </w:trPr>
        <w:tc>
          <w:tcPr>
            <w:tcW w:w="575" w:type="dxa"/>
            <w:vMerge/>
            <w:tcBorders>
              <w:bottom w:val="single" w:sz="4" w:space="0" w:color="auto"/>
            </w:tcBorders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  <w:tcBorders>
              <w:bottom w:val="single" w:sz="4" w:space="0" w:color="auto"/>
            </w:tcBorders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 xml:space="preserve">Годовой контроль. </w:t>
            </w:r>
            <w:r w:rsidRPr="001563F4">
              <w:rPr>
                <w:rFonts w:ascii="Times New Roman" w:hAnsi="Times New Roman"/>
              </w:rPr>
              <w:t>Комплексная проверка образовательных результатов.</w:t>
            </w:r>
          </w:p>
        </w:tc>
      </w:tr>
    </w:tbl>
    <w:p w:rsidR="00E601D3" w:rsidRPr="001563F4" w:rsidRDefault="00E601D3" w:rsidP="001563F4">
      <w:pPr>
        <w:spacing w:after="0"/>
        <w:jc w:val="center"/>
        <w:rPr>
          <w:rFonts w:ascii="Times New Roman" w:hAnsi="Times New Roman"/>
          <w:b/>
        </w:rPr>
      </w:pPr>
      <w:r w:rsidRPr="001563F4">
        <w:rPr>
          <w:rFonts w:ascii="Times New Roman" w:hAnsi="Times New Roman"/>
          <w:b/>
        </w:rPr>
        <w:t>Комплект контрольно-оценочных средств для 5 класса</w:t>
      </w:r>
      <w:r w:rsidR="001563F4" w:rsidRPr="001563F4">
        <w:rPr>
          <w:rFonts w:ascii="Times New Roman" w:hAnsi="Times New Roman"/>
          <w:b/>
        </w:rPr>
        <w:t xml:space="preserve"> (фрагмент)</w:t>
      </w:r>
    </w:p>
    <w:p w:rsidR="00E601D3" w:rsidRPr="001563F4" w:rsidRDefault="00E601D3" w:rsidP="001563F4">
      <w:pPr>
        <w:spacing w:after="0"/>
        <w:jc w:val="center"/>
        <w:rPr>
          <w:rFonts w:ascii="Times New Roman" w:hAnsi="Times New Roman"/>
          <w:b/>
          <w:sz w:val="8"/>
          <w:szCs w:val="8"/>
        </w:rPr>
      </w:pPr>
      <w:r w:rsidRPr="001563F4">
        <w:rPr>
          <w:rFonts w:ascii="Times New Roman" w:hAnsi="Times New Roman"/>
          <w:b/>
        </w:rPr>
        <w:t>1-ое полугодие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910"/>
      </w:tblGrid>
      <w:tr w:rsidR="00E601D3" w:rsidRPr="001563F4" w:rsidTr="007A6C4B">
        <w:tc>
          <w:tcPr>
            <w:tcW w:w="9995" w:type="dxa"/>
            <w:gridSpan w:val="2"/>
          </w:tcPr>
          <w:p w:rsidR="00E601D3" w:rsidRPr="001563F4" w:rsidRDefault="00E601D3" w:rsidP="001563F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Контроль № 1.   Художественно-практическая  деятельность.</w:t>
            </w:r>
          </w:p>
        </w:tc>
      </w:tr>
      <w:tr w:rsidR="00E601D3" w:rsidRPr="001563F4" w:rsidTr="007A6C4B">
        <w:tc>
          <w:tcPr>
            <w:tcW w:w="9995" w:type="dxa"/>
            <w:gridSpan w:val="2"/>
          </w:tcPr>
          <w:p w:rsidR="00E601D3" w:rsidRPr="001563F4" w:rsidRDefault="00E601D3" w:rsidP="001563F4">
            <w:pPr>
              <w:spacing w:after="0"/>
              <w:rPr>
                <w:rFonts w:ascii="Times New Roman" w:hAnsi="Times New Roman"/>
                <w:b/>
                <w:color w:val="0000FF"/>
              </w:rPr>
            </w:pPr>
            <w:r w:rsidRPr="001563F4">
              <w:rPr>
                <w:rFonts w:ascii="Times New Roman" w:hAnsi="Times New Roman"/>
              </w:rPr>
              <w:t>Контролируемая тема:</w:t>
            </w:r>
            <w:r w:rsidRPr="001563F4">
              <w:rPr>
                <w:rFonts w:ascii="Times New Roman" w:hAnsi="Times New Roman"/>
                <w:b/>
              </w:rPr>
              <w:t xml:space="preserve"> </w:t>
            </w:r>
            <w:r w:rsidRPr="001563F4">
              <w:rPr>
                <w:rFonts w:ascii="Times New Roman" w:hAnsi="Times New Roman"/>
                <w:b/>
                <w:color w:val="000000"/>
              </w:rPr>
              <w:t xml:space="preserve">Древние корни народного искусства. </w:t>
            </w:r>
          </w:p>
        </w:tc>
      </w:tr>
      <w:tr w:rsidR="00E601D3" w:rsidRPr="001563F4" w:rsidTr="007A6C4B">
        <w:tc>
          <w:tcPr>
            <w:tcW w:w="3085" w:type="dxa"/>
          </w:tcPr>
          <w:p w:rsidR="00E601D3" w:rsidRPr="001563F4" w:rsidRDefault="00E601D3" w:rsidP="007A6C4B">
            <w:pPr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Cs/>
              </w:rPr>
              <w:t>Вид контроля</w:t>
            </w:r>
          </w:p>
        </w:tc>
        <w:tc>
          <w:tcPr>
            <w:tcW w:w="6910" w:type="dxa"/>
          </w:tcPr>
          <w:p w:rsidR="00E601D3" w:rsidRPr="001563F4" w:rsidRDefault="00E601D3" w:rsidP="007A6C4B">
            <w:pPr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Cs/>
              </w:rPr>
              <w:t>текущий</w:t>
            </w:r>
          </w:p>
        </w:tc>
      </w:tr>
      <w:tr w:rsidR="00E601D3" w:rsidRPr="001563F4" w:rsidTr="001563F4">
        <w:trPr>
          <w:trHeight w:val="363"/>
        </w:trPr>
        <w:tc>
          <w:tcPr>
            <w:tcW w:w="3085" w:type="dxa"/>
          </w:tcPr>
          <w:p w:rsidR="00E601D3" w:rsidRPr="001563F4" w:rsidRDefault="00E601D3" w:rsidP="001563F4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1563F4">
              <w:rPr>
                <w:rFonts w:ascii="Times New Roman" w:hAnsi="Times New Roman"/>
                <w:bCs/>
              </w:rPr>
              <w:t>Форма контроля</w:t>
            </w:r>
          </w:p>
        </w:tc>
        <w:tc>
          <w:tcPr>
            <w:tcW w:w="6910" w:type="dxa"/>
          </w:tcPr>
          <w:p w:rsidR="00E601D3" w:rsidRPr="001563F4" w:rsidRDefault="00E601D3" w:rsidP="007A6C4B">
            <w:pPr>
              <w:rPr>
                <w:rFonts w:ascii="Times New Roman" w:hAnsi="Times New Roman"/>
                <w:b/>
              </w:rPr>
            </w:pPr>
          </w:p>
        </w:tc>
      </w:tr>
      <w:tr w:rsidR="00E601D3" w:rsidRPr="001563F4" w:rsidTr="007A6C4B">
        <w:tc>
          <w:tcPr>
            <w:tcW w:w="3085" w:type="dxa"/>
          </w:tcPr>
          <w:p w:rsidR="00E601D3" w:rsidRPr="001563F4" w:rsidRDefault="001563F4" w:rsidP="007A6C4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Планируемый результат</w:t>
            </w:r>
          </w:p>
        </w:tc>
        <w:tc>
          <w:tcPr>
            <w:tcW w:w="6910" w:type="dxa"/>
          </w:tcPr>
          <w:p w:rsidR="00E601D3" w:rsidRPr="001563F4" w:rsidRDefault="00E601D3" w:rsidP="007A6C4B">
            <w:pPr>
              <w:rPr>
                <w:rFonts w:ascii="Times New Roman" w:hAnsi="Times New Roman"/>
              </w:rPr>
            </w:pPr>
          </w:p>
        </w:tc>
      </w:tr>
      <w:tr w:rsidR="00E601D3" w:rsidRPr="001563F4" w:rsidTr="007A6C4B">
        <w:tc>
          <w:tcPr>
            <w:tcW w:w="3085" w:type="dxa"/>
          </w:tcPr>
          <w:p w:rsidR="00E601D3" w:rsidRPr="001563F4" w:rsidRDefault="00E601D3" w:rsidP="001563F4">
            <w:pPr>
              <w:spacing w:after="0"/>
              <w:rPr>
                <w:rFonts w:ascii="Times New Roman" w:hAnsi="Times New Roman"/>
                <w:bCs/>
              </w:rPr>
            </w:pPr>
            <w:r w:rsidRPr="001563F4">
              <w:rPr>
                <w:rFonts w:ascii="Times New Roman" w:hAnsi="Times New Roman"/>
                <w:bCs/>
              </w:rPr>
              <w:lastRenderedPageBreak/>
              <w:t>Критерии достижения планируемых результатов (данный вид оценивания подразумевает коллективную отметку)</w:t>
            </w:r>
          </w:p>
        </w:tc>
        <w:tc>
          <w:tcPr>
            <w:tcW w:w="6910" w:type="dxa"/>
          </w:tcPr>
          <w:p w:rsidR="00E601D3" w:rsidRPr="001563F4" w:rsidRDefault="00E601D3" w:rsidP="007A6C4B">
            <w:pPr>
              <w:jc w:val="both"/>
              <w:rPr>
                <w:rFonts w:ascii="Times New Roman" w:hAnsi="Times New Roman"/>
              </w:rPr>
            </w:pPr>
          </w:p>
        </w:tc>
      </w:tr>
      <w:tr w:rsidR="00E601D3" w:rsidRPr="001A7C9D" w:rsidTr="007A6C4B">
        <w:tc>
          <w:tcPr>
            <w:tcW w:w="9995" w:type="dxa"/>
            <w:gridSpan w:val="2"/>
          </w:tcPr>
          <w:p w:rsidR="00E601D3" w:rsidRPr="001563F4" w:rsidRDefault="00E601D3" w:rsidP="001563F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Содержание работы</w:t>
            </w:r>
          </w:p>
        </w:tc>
      </w:tr>
    </w:tbl>
    <w:p w:rsidR="001563F4" w:rsidRDefault="001563F4" w:rsidP="001563F4">
      <w:pPr>
        <w:pStyle w:val="Default"/>
        <w:spacing w:line="276" w:lineRule="auto"/>
        <w:jc w:val="both"/>
        <w:rPr>
          <w:rFonts w:ascii="Calibri" w:eastAsia="Times New Roman" w:hAnsi="Calibri"/>
          <w:b/>
          <w:color w:val="auto"/>
          <w:sz w:val="12"/>
          <w:szCs w:val="12"/>
          <w:lang w:eastAsia="ru-RU"/>
        </w:rPr>
      </w:pPr>
    </w:p>
    <w:p w:rsidR="007425B2" w:rsidRDefault="001563F4" w:rsidP="001563F4">
      <w:pPr>
        <w:pStyle w:val="Default"/>
        <w:spacing w:line="276" w:lineRule="auto"/>
        <w:ind w:firstLine="567"/>
        <w:jc w:val="both"/>
      </w:pPr>
      <w:r w:rsidRPr="001563F4">
        <w:t xml:space="preserve">Система оценки достижения планируемых результатов по </w:t>
      </w:r>
      <w:r w:rsidR="007425B2">
        <w:t xml:space="preserve">учебном </w:t>
      </w:r>
      <w:r w:rsidRPr="001563F4">
        <w:t xml:space="preserve">предметам </w:t>
      </w:r>
      <w:r w:rsidRPr="001563F4">
        <w:t xml:space="preserve"> </w:t>
      </w:r>
      <w:r w:rsidRPr="001563F4">
        <w:t>искусства</w:t>
      </w:r>
      <w:r w:rsidRPr="001563F4">
        <w:t xml:space="preserve"> базируется не тол</w:t>
      </w:r>
      <w:r w:rsidR="007425B2">
        <w:t xml:space="preserve">ько на контрольно-оценочных </w:t>
      </w:r>
      <w:r w:rsidRPr="001563F4">
        <w:t xml:space="preserve">материалах, содержащих задания на восприятие произведений искусства, раскрытие особенностей образного языка разных видов искусства и ориентированных на формирование и развитие художественно-образного мышления, но и на результатах практической творческой и проектной деятельности обучающихся. </w:t>
      </w:r>
    </w:p>
    <w:p w:rsidR="007425B2" w:rsidRDefault="001563F4" w:rsidP="007425B2">
      <w:pPr>
        <w:pStyle w:val="Default"/>
        <w:spacing w:line="276" w:lineRule="auto"/>
        <w:ind w:firstLine="567"/>
        <w:jc w:val="both"/>
      </w:pPr>
      <w:r w:rsidRPr="001563F4">
        <w:t xml:space="preserve">Оцениванию подлежат не только предметные результаты (уровень освоения содержания образования), но и метапредметные (УУД). Личностные результаты диагностируются на качественном уровне (через анализ </w:t>
      </w:r>
      <w:r w:rsidR="007425B2">
        <w:t>оценочных суждений школьников).</w:t>
      </w:r>
    </w:p>
    <w:p w:rsidR="001563F4" w:rsidRPr="007425B2" w:rsidRDefault="001563F4" w:rsidP="007425B2">
      <w:pPr>
        <w:pStyle w:val="Default"/>
        <w:spacing w:line="276" w:lineRule="auto"/>
        <w:ind w:firstLine="567"/>
        <w:jc w:val="both"/>
      </w:pPr>
      <w:r w:rsidRPr="001563F4">
        <w:t>Среди современных методов оценивания применяется рейтинговая накопительная система (как вариант – портфолио), которая предоставляет возможность осуществлять объективное комплексное оценивание на всех этапах образовательного процесса. РНС характеризуется эмоционально-положительной направленностью, так как способствует стимулированию интереса обучающихся к общению с произведениями искусства, воспитывает волю к самоорганизации учебной деятельности и предоставляет возможность выстраивания индивидуальных образовательных стратегий.</w:t>
      </w:r>
    </w:p>
    <w:p w:rsidR="007425B2" w:rsidRDefault="007425B2" w:rsidP="007425B2">
      <w:pPr>
        <w:spacing w:after="0"/>
        <w:jc w:val="both"/>
        <w:rPr>
          <w:rFonts w:ascii="Times New Roman" w:hAnsi="Times New Roman"/>
          <w:b/>
          <w:sz w:val="12"/>
          <w:szCs w:val="12"/>
        </w:rPr>
      </w:pPr>
    </w:p>
    <w:p w:rsidR="007425B2" w:rsidRPr="007425B2" w:rsidRDefault="00023B7B" w:rsidP="007425B2">
      <w:pPr>
        <w:spacing w:after="0"/>
        <w:jc w:val="both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sz w:val="24"/>
          <w:szCs w:val="24"/>
        </w:rPr>
        <w:t>7. </w:t>
      </w:r>
      <w:r w:rsidR="007425B2" w:rsidRPr="004C7AB4">
        <w:rPr>
          <w:rFonts w:ascii="Times New Roman" w:hAnsi="Times New Roman"/>
          <w:b/>
          <w:sz w:val="24"/>
          <w:szCs w:val="24"/>
        </w:rPr>
        <w:t>Материально-техническое обеспечение преподавания предметной области «Искусство»</w:t>
      </w:r>
      <w:r w:rsidR="007425B2">
        <w:rPr>
          <w:rFonts w:ascii="Times New Roman" w:hAnsi="Times New Roman"/>
          <w:b/>
          <w:sz w:val="24"/>
          <w:szCs w:val="24"/>
        </w:rPr>
        <w:t>.</w:t>
      </w:r>
      <w:r w:rsidR="007425B2">
        <w:t xml:space="preserve">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12"/>
          <w:szCs w:val="12"/>
        </w:rPr>
      </w:pP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C7AB4">
        <w:rPr>
          <w:rFonts w:ascii="Times New Roman" w:hAnsi="Times New Roman"/>
          <w:sz w:val="24"/>
          <w:szCs w:val="24"/>
        </w:rPr>
        <w:t>Материально-техническое обеспечение преподавания предметной области «Искусство»</w:t>
      </w:r>
      <w:r w:rsidRPr="004C7AB4">
        <w:rPr>
          <w:rFonts w:ascii="Times New Roman" w:hAnsi="Times New Roman"/>
          <w:b/>
          <w:sz w:val="24"/>
          <w:szCs w:val="24"/>
        </w:rPr>
        <w:t xml:space="preserve"> </w:t>
      </w:r>
      <w:r w:rsidRPr="004C7AB4">
        <w:rPr>
          <w:rFonts w:ascii="Times New Roman" w:hAnsi="Times New Roman"/>
          <w:sz w:val="24"/>
          <w:szCs w:val="24"/>
        </w:rPr>
        <w:t xml:space="preserve">в настоящее время нормативно обеспечивается в соответствии с приказом Министерством образования и науки Российской Федерации от 30 марта 2016 года №336 «Перечень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Российской Федерации новых мест в общеобразовательных организациях, критериев его формирования и требований к функциональному оснащению, а также норматива стоимости оснащения одного места обучающегося указанными средствами обучения и воспитания».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C7AB4">
        <w:rPr>
          <w:rFonts w:ascii="Times New Roman" w:hAnsi="Times New Roman"/>
          <w:sz w:val="24"/>
          <w:szCs w:val="24"/>
        </w:rPr>
        <w:t xml:space="preserve">Для оснащения предметной области «Искусство» необходимо использование: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4C7AB4">
        <w:rPr>
          <w:rFonts w:ascii="Times New Roman" w:hAnsi="Times New Roman"/>
          <w:sz w:val="24"/>
          <w:szCs w:val="24"/>
        </w:rPr>
        <w:t xml:space="preserve">специального укомплектованного класса-мастерской живописи, графики, лепки с мольбертами, муфельной печью и др.;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4C7AB4">
        <w:rPr>
          <w:rFonts w:ascii="Times New Roman" w:hAnsi="Times New Roman"/>
          <w:sz w:val="24"/>
          <w:szCs w:val="24"/>
        </w:rPr>
        <w:t xml:space="preserve">класса графического дизайна, оснащенного персональными компьютерами;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4C7AB4">
        <w:rPr>
          <w:rFonts w:ascii="Times New Roman" w:hAnsi="Times New Roman"/>
          <w:sz w:val="24"/>
          <w:szCs w:val="24"/>
        </w:rPr>
        <w:t xml:space="preserve">музыкального класса, укомплектованного музыкальными инструментами, в том числе и электронными;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4C7AB4">
        <w:rPr>
          <w:rFonts w:ascii="Times New Roman" w:hAnsi="Times New Roman"/>
          <w:sz w:val="24"/>
          <w:szCs w:val="24"/>
        </w:rPr>
        <w:t xml:space="preserve">кабинета мировой художественной культуры.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4C7AB4">
        <w:rPr>
          <w:rFonts w:ascii="Times New Roman" w:hAnsi="Times New Roman"/>
          <w:sz w:val="24"/>
          <w:szCs w:val="24"/>
        </w:rPr>
        <w:t xml:space="preserve">се кабинеты должны быть оснащены мультимедиа проектором и набором демонстрационных материалов. В оборудовании для внеурочной деятельности должно быть предусмотрено выставочное пространство и концертный зал для выступления музыкальных и театральных коллективов. </w:t>
      </w:r>
    </w:p>
    <w:p w:rsidR="007425B2" w:rsidRPr="004C7AB4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C7AB4">
        <w:rPr>
          <w:rFonts w:ascii="Times New Roman" w:hAnsi="Times New Roman"/>
          <w:sz w:val="24"/>
          <w:szCs w:val="24"/>
        </w:rPr>
        <w:lastRenderedPageBreak/>
        <w:t>В санитарно-эпидемиологических требованиях к условиям и организации обучения в общеобразовательных организациях (СанПиН 2.4.2.2821-10) предъявляются требования к организации специализированных учебных кабинетов, размещению в них оборудования, инструментов, организации рабочих мест обучающихся.</w:t>
      </w:r>
      <w:bookmarkStart w:id="0" w:name="_GoBack"/>
      <w:bookmarkEnd w:id="0"/>
    </w:p>
    <w:p w:rsidR="007425B2" w:rsidRDefault="007425B2" w:rsidP="007425B2">
      <w:pPr>
        <w:spacing w:after="0"/>
        <w:rPr>
          <w:rFonts w:ascii="Times New Roman" w:hAnsi="Times New Roman"/>
          <w:b/>
          <w:sz w:val="12"/>
          <w:szCs w:val="12"/>
        </w:rPr>
      </w:pPr>
    </w:p>
    <w:p w:rsidR="00BC6C8D" w:rsidRDefault="00BC6C8D" w:rsidP="00BC6C8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492"/>
      </w:tblGrid>
      <w:tr w:rsidR="00BC6C8D" w:rsidRPr="00CE1839" w:rsidTr="00CE1839">
        <w:tc>
          <w:tcPr>
            <w:tcW w:w="5492" w:type="dxa"/>
            <w:shd w:val="clear" w:color="auto" w:fill="auto"/>
          </w:tcPr>
          <w:p w:rsidR="00BC6C8D" w:rsidRPr="00CE1839" w:rsidRDefault="00BC6C8D" w:rsidP="00CE183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839">
              <w:rPr>
                <w:rFonts w:ascii="Times New Roman" w:hAnsi="Times New Roman"/>
                <w:sz w:val="24"/>
                <w:szCs w:val="24"/>
              </w:rPr>
              <w:t xml:space="preserve">Методист  </w:t>
            </w:r>
            <w:r w:rsidRPr="00CE1839">
              <w:rPr>
                <w:rFonts w:ascii="Times New Roman" w:hAnsi="Times New Roman"/>
                <w:sz w:val="24"/>
                <w:szCs w:val="24"/>
              </w:rPr>
              <w:t xml:space="preserve">центра непрерывного повышения профессионального мастерства педагогических работников </w:t>
            </w:r>
            <w:r w:rsidRPr="00CE1839">
              <w:rPr>
                <w:rFonts w:ascii="Times New Roman" w:hAnsi="Times New Roman"/>
                <w:sz w:val="24"/>
                <w:szCs w:val="24"/>
              </w:rPr>
              <w:t xml:space="preserve">КРИППО                                          </w:t>
            </w:r>
          </w:p>
          <w:p w:rsidR="00BC6C8D" w:rsidRPr="00CE1839" w:rsidRDefault="00BC6C8D" w:rsidP="00CE1839">
            <w:pPr>
              <w:shd w:val="clear" w:color="auto" w:fill="FFFFFF"/>
              <w:spacing w:after="0" w:line="240" w:lineRule="auto"/>
              <w:jc w:val="right"/>
              <w:rPr>
                <w:sz w:val="28"/>
                <w:szCs w:val="28"/>
              </w:rPr>
            </w:pPr>
            <w:r w:rsidRPr="00CE1839">
              <w:rPr>
                <w:rFonts w:ascii="Times New Roman" w:hAnsi="Times New Roman"/>
                <w:sz w:val="24"/>
                <w:szCs w:val="24"/>
              </w:rPr>
              <w:t xml:space="preserve">О.А. Ромазан </w:t>
            </w:r>
          </w:p>
          <w:p w:rsidR="00BC6C8D" w:rsidRPr="00CE1839" w:rsidRDefault="00BC6C8D" w:rsidP="00CE1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0F05" w:rsidRPr="00427032" w:rsidRDefault="00BC0F05">
      <w:pPr>
        <w:pStyle w:val="a3"/>
        <w:spacing w:after="0" w:line="276" w:lineRule="auto"/>
        <w:ind w:left="-284"/>
        <w:rPr>
          <w:rFonts w:ascii="Times New Roman" w:hAnsi="Times New Roman"/>
          <w:sz w:val="24"/>
          <w:szCs w:val="24"/>
        </w:rPr>
      </w:pPr>
    </w:p>
    <w:sectPr w:rsidR="00BC0F05" w:rsidRPr="00427032" w:rsidSect="008A62FC">
      <w:footerReference w:type="default" r:id="rId16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839" w:rsidRDefault="00CE1839" w:rsidP="00A964F4">
      <w:pPr>
        <w:spacing w:after="0" w:line="240" w:lineRule="auto"/>
      </w:pPr>
      <w:r>
        <w:separator/>
      </w:r>
    </w:p>
  </w:endnote>
  <w:endnote w:type="continuationSeparator" w:id="0">
    <w:p w:rsidR="00CE1839" w:rsidRDefault="00CE1839" w:rsidP="00A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dventure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E6" w:rsidRDefault="00A662E6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3B7B">
      <w:rPr>
        <w:noProof/>
      </w:rPr>
      <w:t>1</w:t>
    </w:r>
    <w:r>
      <w:rPr>
        <w:noProof/>
      </w:rPr>
      <w:fldChar w:fldCharType="end"/>
    </w:r>
  </w:p>
  <w:p w:rsidR="00A662E6" w:rsidRDefault="00A662E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839" w:rsidRDefault="00CE1839" w:rsidP="00A964F4">
      <w:pPr>
        <w:spacing w:after="0" w:line="240" w:lineRule="auto"/>
      </w:pPr>
      <w:r>
        <w:separator/>
      </w:r>
    </w:p>
  </w:footnote>
  <w:footnote w:type="continuationSeparator" w:id="0">
    <w:p w:rsidR="00CE1839" w:rsidRDefault="00CE1839" w:rsidP="00A9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791DE7"/>
    <w:multiLevelType w:val="hybridMultilevel"/>
    <w:tmpl w:val="5549C95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A92FDB"/>
    <w:multiLevelType w:val="hybridMultilevel"/>
    <w:tmpl w:val="E0516F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F88455E"/>
    <w:multiLevelType w:val="hybridMultilevel"/>
    <w:tmpl w:val="6720B3F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D0CD1A"/>
    <w:multiLevelType w:val="hybridMultilevel"/>
    <w:tmpl w:val="52FE6D4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324810E"/>
    <w:multiLevelType w:val="hybridMultilevel"/>
    <w:tmpl w:val="E2FDE2F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4E2E49A"/>
    <w:multiLevelType w:val="hybridMultilevel"/>
    <w:tmpl w:val="1AB00AB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6854838"/>
    <w:multiLevelType w:val="hybridMultilevel"/>
    <w:tmpl w:val="749E6848"/>
    <w:lvl w:ilvl="0" w:tplc="332A17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71A2C72"/>
    <w:multiLevelType w:val="multilevel"/>
    <w:tmpl w:val="261C7A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 w15:restartNumberingAfterBreak="0">
    <w:nsid w:val="20FF08B2"/>
    <w:multiLevelType w:val="hybridMultilevel"/>
    <w:tmpl w:val="2C28500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A5E1916"/>
    <w:multiLevelType w:val="hybridMultilevel"/>
    <w:tmpl w:val="F2C06994"/>
    <w:lvl w:ilvl="0" w:tplc="A166651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2EA94F64"/>
    <w:multiLevelType w:val="hybridMultilevel"/>
    <w:tmpl w:val="16EA7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D270B"/>
    <w:multiLevelType w:val="hybridMultilevel"/>
    <w:tmpl w:val="9774D87E"/>
    <w:lvl w:ilvl="0" w:tplc="F4A2865C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162064"/>
    <w:multiLevelType w:val="multilevel"/>
    <w:tmpl w:val="B2249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2E94D30"/>
    <w:multiLevelType w:val="multilevel"/>
    <w:tmpl w:val="C09E04A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 w15:restartNumberingAfterBreak="0">
    <w:nsid w:val="47846D58"/>
    <w:multiLevelType w:val="hybridMultilevel"/>
    <w:tmpl w:val="A40DC4F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F3B478D"/>
    <w:multiLevelType w:val="hybridMultilevel"/>
    <w:tmpl w:val="12080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9012F"/>
    <w:multiLevelType w:val="multilevel"/>
    <w:tmpl w:val="22F68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C132AF"/>
    <w:multiLevelType w:val="hybridMultilevel"/>
    <w:tmpl w:val="0D245BDC"/>
    <w:lvl w:ilvl="0" w:tplc="6E5E79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44C49"/>
    <w:multiLevelType w:val="hybridMultilevel"/>
    <w:tmpl w:val="2A80B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52592B"/>
    <w:multiLevelType w:val="multilevel"/>
    <w:tmpl w:val="3518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5F6965"/>
    <w:multiLevelType w:val="multilevel"/>
    <w:tmpl w:val="0A64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4ADFD9"/>
    <w:multiLevelType w:val="hybridMultilevel"/>
    <w:tmpl w:val="BE30EA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F7B61EA"/>
    <w:multiLevelType w:val="hybridMultilevel"/>
    <w:tmpl w:val="7F881AFA"/>
    <w:lvl w:ilvl="0" w:tplc="BF7208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2"/>
  </w:num>
  <w:num w:numId="4">
    <w:abstractNumId w:val="6"/>
  </w:num>
  <w:num w:numId="5">
    <w:abstractNumId w:val="11"/>
  </w:num>
  <w:num w:numId="6">
    <w:abstractNumId w:val="8"/>
  </w:num>
  <w:num w:numId="7">
    <w:abstractNumId w:val="13"/>
  </w:num>
  <w:num w:numId="8">
    <w:abstractNumId w:val="5"/>
  </w:num>
  <w:num w:numId="9">
    <w:abstractNumId w:val="17"/>
  </w:num>
  <w:num w:numId="10">
    <w:abstractNumId w:val="16"/>
  </w:num>
  <w:num w:numId="11">
    <w:abstractNumId w:val="18"/>
  </w:num>
  <w:num w:numId="12">
    <w:abstractNumId w:val="9"/>
  </w:num>
  <w:num w:numId="13">
    <w:abstractNumId w:val="10"/>
  </w:num>
  <w:num w:numId="14">
    <w:abstractNumId w:val="19"/>
  </w:num>
  <w:num w:numId="15">
    <w:abstractNumId w:val="20"/>
  </w:num>
  <w:num w:numId="16">
    <w:abstractNumId w:val="1"/>
  </w:num>
  <w:num w:numId="17">
    <w:abstractNumId w:val="21"/>
  </w:num>
  <w:num w:numId="18">
    <w:abstractNumId w:val="2"/>
  </w:num>
  <w:num w:numId="19">
    <w:abstractNumId w:val="3"/>
  </w:num>
  <w:num w:numId="20">
    <w:abstractNumId w:val="14"/>
  </w:num>
  <w:num w:numId="21">
    <w:abstractNumId w:val="0"/>
  </w:num>
  <w:num w:numId="22">
    <w:abstractNumId w:val="4"/>
  </w:num>
  <w:num w:numId="23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5B69"/>
    <w:rsid w:val="00006053"/>
    <w:rsid w:val="00007703"/>
    <w:rsid w:val="00010403"/>
    <w:rsid w:val="00010C09"/>
    <w:rsid w:val="000111DC"/>
    <w:rsid w:val="00014356"/>
    <w:rsid w:val="000211B2"/>
    <w:rsid w:val="00023B7B"/>
    <w:rsid w:val="000267C6"/>
    <w:rsid w:val="000268F3"/>
    <w:rsid w:val="000334E7"/>
    <w:rsid w:val="00035415"/>
    <w:rsid w:val="00046844"/>
    <w:rsid w:val="0005159E"/>
    <w:rsid w:val="00053F07"/>
    <w:rsid w:val="00063548"/>
    <w:rsid w:val="00065AE9"/>
    <w:rsid w:val="000675DF"/>
    <w:rsid w:val="00071B04"/>
    <w:rsid w:val="000802AD"/>
    <w:rsid w:val="00081E46"/>
    <w:rsid w:val="000829A9"/>
    <w:rsid w:val="000914CE"/>
    <w:rsid w:val="000949E0"/>
    <w:rsid w:val="000A3494"/>
    <w:rsid w:val="000B7BB3"/>
    <w:rsid w:val="000C20D3"/>
    <w:rsid w:val="000D0AD9"/>
    <w:rsid w:val="000D4C33"/>
    <w:rsid w:val="000D60E6"/>
    <w:rsid w:val="000E0C54"/>
    <w:rsid w:val="000F10DB"/>
    <w:rsid w:val="000F5E0E"/>
    <w:rsid w:val="001008D4"/>
    <w:rsid w:val="00103608"/>
    <w:rsid w:val="00106069"/>
    <w:rsid w:val="001131AD"/>
    <w:rsid w:val="00121B6F"/>
    <w:rsid w:val="00122B7A"/>
    <w:rsid w:val="00125B69"/>
    <w:rsid w:val="001277D5"/>
    <w:rsid w:val="001371DD"/>
    <w:rsid w:val="00137AC2"/>
    <w:rsid w:val="00140AD0"/>
    <w:rsid w:val="00142070"/>
    <w:rsid w:val="00151447"/>
    <w:rsid w:val="0015268B"/>
    <w:rsid w:val="00154417"/>
    <w:rsid w:val="00155FEC"/>
    <w:rsid w:val="001563F4"/>
    <w:rsid w:val="00157487"/>
    <w:rsid w:val="00166163"/>
    <w:rsid w:val="00167A52"/>
    <w:rsid w:val="00167ADC"/>
    <w:rsid w:val="0017039E"/>
    <w:rsid w:val="00173DED"/>
    <w:rsid w:val="00175E07"/>
    <w:rsid w:val="00181E20"/>
    <w:rsid w:val="001838D2"/>
    <w:rsid w:val="0018503C"/>
    <w:rsid w:val="00190574"/>
    <w:rsid w:val="00190BD7"/>
    <w:rsid w:val="0019637C"/>
    <w:rsid w:val="0019662E"/>
    <w:rsid w:val="001C3F3D"/>
    <w:rsid w:val="001D3C90"/>
    <w:rsid w:val="001D42FB"/>
    <w:rsid w:val="001E211A"/>
    <w:rsid w:val="001E569D"/>
    <w:rsid w:val="001E78E5"/>
    <w:rsid w:val="001E7AB4"/>
    <w:rsid w:val="001F2E95"/>
    <w:rsid w:val="001F5DBC"/>
    <w:rsid w:val="001F7A08"/>
    <w:rsid w:val="001F7C51"/>
    <w:rsid w:val="00201F6B"/>
    <w:rsid w:val="00202239"/>
    <w:rsid w:val="00204E45"/>
    <w:rsid w:val="00205D5D"/>
    <w:rsid w:val="00211905"/>
    <w:rsid w:val="00213CC5"/>
    <w:rsid w:val="00220A4A"/>
    <w:rsid w:val="00224FCC"/>
    <w:rsid w:val="002270C9"/>
    <w:rsid w:val="00240508"/>
    <w:rsid w:val="002411ED"/>
    <w:rsid w:val="00241E02"/>
    <w:rsid w:val="0024224B"/>
    <w:rsid w:val="002505E0"/>
    <w:rsid w:val="002543C2"/>
    <w:rsid w:val="00254D59"/>
    <w:rsid w:val="00265E1D"/>
    <w:rsid w:val="002679B4"/>
    <w:rsid w:val="00272AAD"/>
    <w:rsid w:val="00284A85"/>
    <w:rsid w:val="002862A4"/>
    <w:rsid w:val="0028724A"/>
    <w:rsid w:val="00297E1D"/>
    <w:rsid w:val="002A1A26"/>
    <w:rsid w:val="002A1F18"/>
    <w:rsid w:val="002A510C"/>
    <w:rsid w:val="002B3C79"/>
    <w:rsid w:val="002B65A2"/>
    <w:rsid w:val="002C3CC6"/>
    <w:rsid w:val="002C5A0B"/>
    <w:rsid w:val="002D1FA2"/>
    <w:rsid w:val="002D5FE9"/>
    <w:rsid w:val="002D65CB"/>
    <w:rsid w:val="002E0110"/>
    <w:rsid w:val="002E7A7E"/>
    <w:rsid w:val="002E7CF9"/>
    <w:rsid w:val="002F1332"/>
    <w:rsid w:val="002F3C07"/>
    <w:rsid w:val="002F4FA4"/>
    <w:rsid w:val="002F74A2"/>
    <w:rsid w:val="00302969"/>
    <w:rsid w:val="00303168"/>
    <w:rsid w:val="003044CD"/>
    <w:rsid w:val="003060EF"/>
    <w:rsid w:val="00314B6A"/>
    <w:rsid w:val="0032170C"/>
    <w:rsid w:val="003242CA"/>
    <w:rsid w:val="003256BA"/>
    <w:rsid w:val="003258F5"/>
    <w:rsid w:val="003316F6"/>
    <w:rsid w:val="00350ED4"/>
    <w:rsid w:val="0035316D"/>
    <w:rsid w:val="0036309B"/>
    <w:rsid w:val="0036393B"/>
    <w:rsid w:val="00375FAE"/>
    <w:rsid w:val="00376C4B"/>
    <w:rsid w:val="003772AE"/>
    <w:rsid w:val="00383FC9"/>
    <w:rsid w:val="00391620"/>
    <w:rsid w:val="00391F29"/>
    <w:rsid w:val="00392F17"/>
    <w:rsid w:val="00395541"/>
    <w:rsid w:val="003A1DF4"/>
    <w:rsid w:val="003B2839"/>
    <w:rsid w:val="003C258B"/>
    <w:rsid w:val="003C27C8"/>
    <w:rsid w:val="003C3DA7"/>
    <w:rsid w:val="003D1CC6"/>
    <w:rsid w:val="003D40A4"/>
    <w:rsid w:val="003D7EA1"/>
    <w:rsid w:val="003E0226"/>
    <w:rsid w:val="003E0B78"/>
    <w:rsid w:val="003E0C22"/>
    <w:rsid w:val="003E3649"/>
    <w:rsid w:val="003E6F3B"/>
    <w:rsid w:val="003F507C"/>
    <w:rsid w:val="003F7EE5"/>
    <w:rsid w:val="004010F2"/>
    <w:rsid w:val="00403065"/>
    <w:rsid w:val="00406345"/>
    <w:rsid w:val="004068C1"/>
    <w:rsid w:val="00427032"/>
    <w:rsid w:val="004334EC"/>
    <w:rsid w:val="00433BAD"/>
    <w:rsid w:val="00442849"/>
    <w:rsid w:val="00461550"/>
    <w:rsid w:val="0046185C"/>
    <w:rsid w:val="00466685"/>
    <w:rsid w:val="00470196"/>
    <w:rsid w:val="00471512"/>
    <w:rsid w:val="004828C8"/>
    <w:rsid w:val="00484F47"/>
    <w:rsid w:val="0048719D"/>
    <w:rsid w:val="004954CD"/>
    <w:rsid w:val="004A0388"/>
    <w:rsid w:val="004A4B04"/>
    <w:rsid w:val="004B7C61"/>
    <w:rsid w:val="004C03B2"/>
    <w:rsid w:val="004C20A7"/>
    <w:rsid w:val="004C3921"/>
    <w:rsid w:val="004C585D"/>
    <w:rsid w:val="004C7AB4"/>
    <w:rsid w:val="004D195C"/>
    <w:rsid w:val="004D540B"/>
    <w:rsid w:val="004F08D7"/>
    <w:rsid w:val="004F1DD6"/>
    <w:rsid w:val="00500D53"/>
    <w:rsid w:val="0052001B"/>
    <w:rsid w:val="005237E8"/>
    <w:rsid w:val="0052781D"/>
    <w:rsid w:val="00532397"/>
    <w:rsid w:val="005323DF"/>
    <w:rsid w:val="00535563"/>
    <w:rsid w:val="00537B5F"/>
    <w:rsid w:val="0054203F"/>
    <w:rsid w:val="00545FD5"/>
    <w:rsid w:val="00546350"/>
    <w:rsid w:val="00546943"/>
    <w:rsid w:val="00546956"/>
    <w:rsid w:val="00546B2C"/>
    <w:rsid w:val="00552E96"/>
    <w:rsid w:val="00554DA4"/>
    <w:rsid w:val="00560294"/>
    <w:rsid w:val="00570028"/>
    <w:rsid w:val="005703A7"/>
    <w:rsid w:val="005848C0"/>
    <w:rsid w:val="00585EEB"/>
    <w:rsid w:val="00587F4F"/>
    <w:rsid w:val="00595405"/>
    <w:rsid w:val="00597130"/>
    <w:rsid w:val="00597815"/>
    <w:rsid w:val="005A5DA9"/>
    <w:rsid w:val="005B6355"/>
    <w:rsid w:val="005B6AD4"/>
    <w:rsid w:val="005B6F0D"/>
    <w:rsid w:val="005B7AD7"/>
    <w:rsid w:val="005C58EB"/>
    <w:rsid w:val="005C6BA8"/>
    <w:rsid w:val="005D0A10"/>
    <w:rsid w:val="005D5276"/>
    <w:rsid w:val="005E0629"/>
    <w:rsid w:val="005E29A7"/>
    <w:rsid w:val="005E3A25"/>
    <w:rsid w:val="005F4356"/>
    <w:rsid w:val="005F44B0"/>
    <w:rsid w:val="005F6042"/>
    <w:rsid w:val="006006A6"/>
    <w:rsid w:val="00601466"/>
    <w:rsid w:val="00611728"/>
    <w:rsid w:val="00614338"/>
    <w:rsid w:val="006155A8"/>
    <w:rsid w:val="0062061E"/>
    <w:rsid w:val="00621740"/>
    <w:rsid w:val="0062588F"/>
    <w:rsid w:val="00625FD5"/>
    <w:rsid w:val="00627E8D"/>
    <w:rsid w:val="00630695"/>
    <w:rsid w:val="00631C6B"/>
    <w:rsid w:val="006349ED"/>
    <w:rsid w:val="006375F0"/>
    <w:rsid w:val="00642636"/>
    <w:rsid w:val="006458EA"/>
    <w:rsid w:val="006520C8"/>
    <w:rsid w:val="00655D80"/>
    <w:rsid w:val="00656444"/>
    <w:rsid w:val="00666DCA"/>
    <w:rsid w:val="00670D48"/>
    <w:rsid w:val="00671544"/>
    <w:rsid w:val="0067483D"/>
    <w:rsid w:val="0067591F"/>
    <w:rsid w:val="006847B7"/>
    <w:rsid w:val="00687024"/>
    <w:rsid w:val="00690BDB"/>
    <w:rsid w:val="0069123A"/>
    <w:rsid w:val="006A4088"/>
    <w:rsid w:val="006B5CAB"/>
    <w:rsid w:val="006C618D"/>
    <w:rsid w:val="006C675A"/>
    <w:rsid w:val="006D5BA2"/>
    <w:rsid w:val="006E33FF"/>
    <w:rsid w:val="006E5ACC"/>
    <w:rsid w:val="006F3C84"/>
    <w:rsid w:val="006F42D0"/>
    <w:rsid w:val="007033DE"/>
    <w:rsid w:val="00713593"/>
    <w:rsid w:val="00714E72"/>
    <w:rsid w:val="0071604F"/>
    <w:rsid w:val="00717371"/>
    <w:rsid w:val="00720D2E"/>
    <w:rsid w:val="0072322D"/>
    <w:rsid w:val="00730561"/>
    <w:rsid w:val="0073120D"/>
    <w:rsid w:val="007317E8"/>
    <w:rsid w:val="00734E69"/>
    <w:rsid w:val="00742096"/>
    <w:rsid w:val="00742261"/>
    <w:rsid w:val="007425B2"/>
    <w:rsid w:val="00751B56"/>
    <w:rsid w:val="00755928"/>
    <w:rsid w:val="00773EEA"/>
    <w:rsid w:val="00776750"/>
    <w:rsid w:val="007772F8"/>
    <w:rsid w:val="00787C5A"/>
    <w:rsid w:val="007909CA"/>
    <w:rsid w:val="007A6061"/>
    <w:rsid w:val="007A6DB6"/>
    <w:rsid w:val="007B1212"/>
    <w:rsid w:val="007B7159"/>
    <w:rsid w:val="007C40C3"/>
    <w:rsid w:val="007C7ABE"/>
    <w:rsid w:val="007E0A2F"/>
    <w:rsid w:val="007E24AD"/>
    <w:rsid w:val="007E3653"/>
    <w:rsid w:val="007F2F0E"/>
    <w:rsid w:val="0080464B"/>
    <w:rsid w:val="00807351"/>
    <w:rsid w:val="008102A5"/>
    <w:rsid w:val="00814436"/>
    <w:rsid w:val="008224F7"/>
    <w:rsid w:val="008267C3"/>
    <w:rsid w:val="00826843"/>
    <w:rsid w:val="008302B1"/>
    <w:rsid w:val="00835511"/>
    <w:rsid w:val="00837CFB"/>
    <w:rsid w:val="0084173B"/>
    <w:rsid w:val="00841E68"/>
    <w:rsid w:val="00844B9F"/>
    <w:rsid w:val="00844D94"/>
    <w:rsid w:val="00855F9B"/>
    <w:rsid w:val="00870DF4"/>
    <w:rsid w:val="00876211"/>
    <w:rsid w:val="00877099"/>
    <w:rsid w:val="00880643"/>
    <w:rsid w:val="00886E5B"/>
    <w:rsid w:val="008A2B01"/>
    <w:rsid w:val="008A62FC"/>
    <w:rsid w:val="008A74F8"/>
    <w:rsid w:val="008B098B"/>
    <w:rsid w:val="008B2FEB"/>
    <w:rsid w:val="008B5DA4"/>
    <w:rsid w:val="008C0351"/>
    <w:rsid w:val="008C15DF"/>
    <w:rsid w:val="008C2CFA"/>
    <w:rsid w:val="008C4541"/>
    <w:rsid w:val="008C5856"/>
    <w:rsid w:val="008D0E4C"/>
    <w:rsid w:val="008D5FD5"/>
    <w:rsid w:val="008F1EB6"/>
    <w:rsid w:val="008F1F50"/>
    <w:rsid w:val="008F30B2"/>
    <w:rsid w:val="008F3AC5"/>
    <w:rsid w:val="008F63FE"/>
    <w:rsid w:val="0090175E"/>
    <w:rsid w:val="0090194E"/>
    <w:rsid w:val="009024BB"/>
    <w:rsid w:val="00906004"/>
    <w:rsid w:val="009157FD"/>
    <w:rsid w:val="009161CA"/>
    <w:rsid w:val="00923CA2"/>
    <w:rsid w:val="00923EA7"/>
    <w:rsid w:val="009250C8"/>
    <w:rsid w:val="009328D8"/>
    <w:rsid w:val="00944609"/>
    <w:rsid w:val="009463BE"/>
    <w:rsid w:val="00952312"/>
    <w:rsid w:val="0096078E"/>
    <w:rsid w:val="00966354"/>
    <w:rsid w:val="00970EBA"/>
    <w:rsid w:val="00974D96"/>
    <w:rsid w:val="00976AC8"/>
    <w:rsid w:val="009800AA"/>
    <w:rsid w:val="0098316A"/>
    <w:rsid w:val="00986C43"/>
    <w:rsid w:val="009873E3"/>
    <w:rsid w:val="0099303B"/>
    <w:rsid w:val="00996E6D"/>
    <w:rsid w:val="009970DB"/>
    <w:rsid w:val="009A7636"/>
    <w:rsid w:val="009A7B44"/>
    <w:rsid w:val="009A7FCB"/>
    <w:rsid w:val="009B621E"/>
    <w:rsid w:val="009C2431"/>
    <w:rsid w:val="009C36FF"/>
    <w:rsid w:val="009C6683"/>
    <w:rsid w:val="009D491E"/>
    <w:rsid w:val="009D58FD"/>
    <w:rsid w:val="009E3C7A"/>
    <w:rsid w:val="009E4E3A"/>
    <w:rsid w:val="00A07A16"/>
    <w:rsid w:val="00A148C0"/>
    <w:rsid w:val="00A14E67"/>
    <w:rsid w:val="00A16CAB"/>
    <w:rsid w:val="00A33611"/>
    <w:rsid w:val="00A34527"/>
    <w:rsid w:val="00A440FC"/>
    <w:rsid w:val="00A51365"/>
    <w:rsid w:val="00A51730"/>
    <w:rsid w:val="00A5251C"/>
    <w:rsid w:val="00A662E6"/>
    <w:rsid w:val="00A74DEA"/>
    <w:rsid w:val="00A77EC8"/>
    <w:rsid w:val="00A920A1"/>
    <w:rsid w:val="00A941B0"/>
    <w:rsid w:val="00A964F4"/>
    <w:rsid w:val="00A96BE3"/>
    <w:rsid w:val="00A970D2"/>
    <w:rsid w:val="00AA56AD"/>
    <w:rsid w:val="00AA69AC"/>
    <w:rsid w:val="00AA6C80"/>
    <w:rsid w:val="00AA7975"/>
    <w:rsid w:val="00AB0796"/>
    <w:rsid w:val="00AB4E4D"/>
    <w:rsid w:val="00AB721A"/>
    <w:rsid w:val="00AC1003"/>
    <w:rsid w:val="00AC1BEC"/>
    <w:rsid w:val="00AC4570"/>
    <w:rsid w:val="00AC4661"/>
    <w:rsid w:val="00AC4C3E"/>
    <w:rsid w:val="00AC5D76"/>
    <w:rsid w:val="00AC6FA4"/>
    <w:rsid w:val="00AC7986"/>
    <w:rsid w:val="00AD5B9A"/>
    <w:rsid w:val="00AD5E26"/>
    <w:rsid w:val="00AE1CA3"/>
    <w:rsid w:val="00AE3857"/>
    <w:rsid w:val="00AF0A26"/>
    <w:rsid w:val="00AF2B67"/>
    <w:rsid w:val="00AF46F6"/>
    <w:rsid w:val="00B00904"/>
    <w:rsid w:val="00B02D8E"/>
    <w:rsid w:val="00B039FE"/>
    <w:rsid w:val="00B0691B"/>
    <w:rsid w:val="00B12530"/>
    <w:rsid w:val="00B12B78"/>
    <w:rsid w:val="00B13EE5"/>
    <w:rsid w:val="00B214DE"/>
    <w:rsid w:val="00B33505"/>
    <w:rsid w:val="00B42198"/>
    <w:rsid w:val="00B42237"/>
    <w:rsid w:val="00B426FE"/>
    <w:rsid w:val="00B5267C"/>
    <w:rsid w:val="00B53C44"/>
    <w:rsid w:val="00B62D95"/>
    <w:rsid w:val="00B6605B"/>
    <w:rsid w:val="00B66A42"/>
    <w:rsid w:val="00B66E96"/>
    <w:rsid w:val="00B750D7"/>
    <w:rsid w:val="00B77317"/>
    <w:rsid w:val="00B92D4F"/>
    <w:rsid w:val="00B95C07"/>
    <w:rsid w:val="00BB289E"/>
    <w:rsid w:val="00BC0F05"/>
    <w:rsid w:val="00BC4AA5"/>
    <w:rsid w:val="00BC637A"/>
    <w:rsid w:val="00BC6C8D"/>
    <w:rsid w:val="00BC7E51"/>
    <w:rsid w:val="00BD0431"/>
    <w:rsid w:val="00BD5525"/>
    <w:rsid w:val="00BE0B2D"/>
    <w:rsid w:val="00BF1AC4"/>
    <w:rsid w:val="00BF3320"/>
    <w:rsid w:val="00BF3AA7"/>
    <w:rsid w:val="00BF3E4A"/>
    <w:rsid w:val="00BF634F"/>
    <w:rsid w:val="00BF74E1"/>
    <w:rsid w:val="00C033FA"/>
    <w:rsid w:val="00C06040"/>
    <w:rsid w:val="00C16DD2"/>
    <w:rsid w:val="00C23786"/>
    <w:rsid w:val="00C2672A"/>
    <w:rsid w:val="00C26BD6"/>
    <w:rsid w:val="00C37251"/>
    <w:rsid w:val="00C37D27"/>
    <w:rsid w:val="00C44F1B"/>
    <w:rsid w:val="00C4760A"/>
    <w:rsid w:val="00C526AD"/>
    <w:rsid w:val="00C53594"/>
    <w:rsid w:val="00C56D38"/>
    <w:rsid w:val="00C61F63"/>
    <w:rsid w:val="00C8373C"/>
    <w:rsid w:val="00C9140C"/>
    <w:rsid w:val="00C964E4"/>
    <w:rsid w:val="00CA1B0E"/>
    <w:rsid w:val="00CA4C0A"/>
    <w:rsid w:val="00CB5B3A"/>
    <w:rsid w:val="00CD4105"/>
    <w:rsid w:val="00CD4746"/>
    <w:rsid w:val="00CD4A9C"/>
    <w:rsid w:val="00CE08AC"/>
    <w:rsid w:val="00CE1839"/>
    <w:rsid w:val="00CF0794"/>
    <w:rsid w:val="00CF0A4C"/>
    <w:rsid w:val="00CF7E7A"/>
    <w:rsid w:val="00D025EE"/>
    <w:rsid w:val="00D035E3"/>
    <w:rsid w:val="00D14DFF"/>
    <w:rsid w:val="00D15CF8"/>
    <w:rsid w:val="00D30CA5"/>
    <w:rsid w:val="00D343FF"/>
    <w:rsid w:val="00D42CF0"/>
    <w:rsid w:val="00D43DF1"/>
    <w:rsid w:val="00D44488"/>
    <w:rsid w:val="00D54EDB"/>
    <w:rsid w:val="00D555AB"/>
    <w:rsid w:val="00D72465"/>
    <w:rsid w:val="00D73310"/>
    <w:rsid w:val="00D74808"/>
    <w:rsid w:val="00D917C9"/>
    <w:rsid w:val="00D91E6B"/>
    <w:rsid w:val="00D92B79"/>
    <w:rsid w:val="00DA4418"/>
    <w:rsid w:val="00DB3A45"/>
    <w:rsid w:val="00DB55B6"/>
    <w:rsid w:val="00DB5D93"/>
    <w:rsid w:val="00DB651F"/>
    <w:rsid w:val="00DB78C1"/>
    <w:rsid w:val="00DC309E"/>
    <w:rsid w:val="00DC712F"/>
    <w:rsid w:val="00DC7466"/>
    <w:rsid w:val="00DC796C"/>
    <w:rsid w:val="00DD0ABE"/>
    <w:rsid w:val="00DD32CF"/>
    <w:rsid w:val="00DF0167"/>
    <w:rsid w:val="00DF7CC5"/>
    <w:rsid w:val="00E03E31"/>
    <w:rsid w:val="00E23937"/>
    <w:rsid w:val="00E31237"/>
    <w:rsid w:val="00E40E9F"/>
    <w:rsid w:val="00E42545"/>
    <w:rsid w:val="00E43CE1"/>
    <w:rsid w:val="00E578DC"/>
    <w:rsid w:val="00E601D3"/>
    <w:rsid w:val="00E630D3"/>
    <w:rsid w:val="00E644ED"/>
    <w:rsid w:val="00E75800"/>
    <w:rsid w:val="00E758A5"/>
    <w:rsid w:val="00E81065"/>
    <w:rsid w:val="00E82379"/>
    <w:rsid w:val="00E87E41"/>
    <w:rsid w:val="00E906BF"/>
    <w:rsid w:val="00E9587C"/>
    <w:rsid w:val="00EA13E5"/>
    <w:rsid w:val="00EA4501"/>
    <w:rsid w:val="00EA5D8D"/>
    <w:rsid w:val="00EB6796"/>
    <w:rsid w:val="00EC08A7"/>
    <w:rsid w:val="00EC294C"/>
    <w:rsid w:val="00EC7258"/>
    <w:rsid w:val="00EE0EA2"/>
    <w:rsid w:val="00EE130C"/>
    <w:rsid w:val="00EF0386"/>
    <w:rsid w:val="00EF0A2A"/>
    <w:rsid w:val="00EF36D2"/>
    <w:rsid w:val="00EF79D2"/>
    <w:rsid w:val="00F002C8"/>
    <w:rsid w:val="00F06A84"/>
    <w:rsid w:val="00F108F7"/>
    <w:rsid w:val="00F2326A"/>
    <w:rsid w:val="00F32F02"/>
    <w:rsid w:val="00F3478E"/>
    <w:rsid w:val="00F353E6"/>
    <w:rsid w:val="00F35E09"/>
    <w:rsid w:val="00F37125"/>
    <w:rsid w:val="00F40341"/>
    <w:rsid w:val="00F446A2"/>
    <w:rsid w:val="00F50C37"/>
    <w:rsid w:val="00F51D0D"/>
    <w:rsid w:val="00F535BA"/>
    <w:rsid w:val="00F5698D"/>
    <w:rsid w:val="00F72BF9"/>
    <w:rsid w:val="00F750A4"/>
    <w:rsid w:val="00F80EC0"/>
    <w:rsid w:val="00F84E69"/>
    <w:rsid w:val="00F92A70"/>
    <w:rsid w:val="00FB00DA"/>
    <w:rsid w:val="00FB1F0D"/>
    <w:rsid w:val="00FB4243"/>
    <w:rsid w:val="00FB4578"/>
    <w:rsid w:val="00FC248C"/>
    <w:rsid w:val="00FC6B64"/>
    <w:rsid w:val="00FD0211"/>
    <w:rsid w:val="00FD1806"/>
    <w:rsid w:val="00FD3D4A"/>
    <w:rsid w:val="00FE0D86"/>
    <w:rsid w:val="00FE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A26149"/>
  <w15:docId w15:val="{BB8ED027-9C07-4BCA-814E-3EFBE353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69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25B69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428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515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5B69"/>
    <w:rPr>
      <w:rFonts w:ascii="Calibri Light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44284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odyTextChar">
    <w:name w:val="Body Text Char"/>
    <w:uiPriority w:val="99"/>
    <w:locked/>
    <w:rsid w:val="00125B69"/>
    <w:rPr>
      <w:shd w:val="clear" w:color="auto" w:fill="FFFFFF"/>
    </w:rPr>
  </w:style>
  <w:style w:type="paragraph" w:styleId="a3">
    <w:name w:val="Body Text"/>
    <w:basedOn w:val="a"/>
    <w:link w:val="a4"/>
    <w:uiPriority w:val="99"/>
    <w:rsid w:val="00125B69"/>
    <w:pPr>
      <w:shd w:val="clear" w:color="auto" w:fill="FFFFFF"/>
      <w:spacing w:after="120" w:line="211" w:lineRule="exact"/>
      <w:jc w:val="right"/>
    </w:pPr>
    <w:rPr>
      <w:rFonts w:eastAsia="Calibri"/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532397"/>
    <w:rPr>
      <w:rFonts w:eastAsia="Times New Roman" w:cs="Times New Roman"/>
    </w:rPr>
  </w:style>
  <w:style w:type="character" w:customStyle="1" w:styleId="a4">
    <w:name w:val="Основной текст Знак"/>
    <w:link w:val="a3"/>
    <w:uiPriority w:val="99"/>
    <w:semiHidden/>
    <w:locked/>
    <w:rsid w:val="00125B69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125B69"/>
    <w:pPr>
      <w:ind w:left="720"/>
      <w:contextualSpacing/>
    </w:pPr>
  </w:style>
  <w:style w:type="paragraph" w:styleId="a6">
    <w:name w:val="Normal (Web)"/>
    <w:basedOn w:val="a"/>
    <w:link w:val="a7"/>
    <w:uiPriority w:val="99"/>
    <w:rsid w:val="00125B6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0"/>
    </w:rPr>
  </w:style>
  <w:style w:type="character" w:styleId="a8">
    <w:name w:val="Hyperlink"/>
    <w:uiPriority w:val="99"/>
    <w:rsid w:val="00125B6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25B69"/>
    <w:rPr>
      <w:rFonts w:cs="Times New Roman"/>
    </w:rPr>
  </w:style>
  <w:style w:type="character" w:customStyle="1" w:styleId="a7">
    <w:name w:val="Обычный (веб) Знак"/>
    <w:link w:val="a6"/>
    <w:uiPriority w:val="99"/>
    <w:locked/>
    <w:rsid w:val="00125B69"/>
    <w:rPr>
      <w:rFonts w:ascii="Times New Roman" w:hAnsi="Times New Roman"/>
      <w:sz w:val="24"/>
      <w:lang w:eastAsia="ru-RU"/>
    </w:rPr>
  </w:style>
  <w:style w:type="paragraph" w:customStyle="1" w:styleId="name">
    <w:name w:val="name"/>
    <w:basedOn w:val="a"/>
    <w:uiPriority w:val="99"/>
    <w:rsid w:val="00350E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666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rsid w:val="00A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A964F4"/>
    <w:rPr>
      <w:rFonts w:eastAsia="Times New Roman" w:cs="Times New Roman"/>
      <w:lang w:eastAsia="ru-RU"/>
    </w:rPr>
  </w:style>
  <w:style w:type="paragraph" w:styleId="ab">
    <w:name w:val="footer"/>
    <w:basedOn w:val="a"/>
    <w:link w:val="ac"/>
    <w:uiPriority w:val="99"/>
    <w:rsid w:val="00A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A964F4"/>
    <w:rPr>
      <w:rFonts w:eastAsia="Times New Roman" w:cs="Times New Roman"/>
      <w:lang w:eastAsia="ru-RU"/>
    </w:rPr>
  </w:style>
  <w:style w:type="table" w:styleId="ad">
    <w:name w:val="Table Grid"/>
    <w:basedOn w:val="a1"/>
    <w:uiPriority w:val="99"/>
    <w:rsid w:val="000A34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Strong"/>
    <w:uiPriority w:val="22"/>
    <w:qFormat/>
    <w:rsid w:val="00807351"/>
    <w:rPr>
      <w:rFonts w:cs="Times New Roman"/>
      <w:b/>
      <w:bCs/>
    </w:rPr>
  </w:style>
  <w:style w:type="character" w:styleId="af">
    <w:name w:val="annotation reference"/>
    <w:uiPriority w:val="99"/>
    <w:semiHidden/>
    <w:rsid w:val="002F133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2F133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32397"/>
    <w:rPr>
      <w:rFonts w:eastAsia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2F133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32397"/>
    <w:rPr>
      <w:rFonts w:eastAsia="Times New Roman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rsid w:val="002F133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532397"/>
    <w:rPr>
      <w:rFonts w:ascii="Times New Roman" w:hAnsi="Times New Roman" w:cs="Times New Roman"/>
      <w:sz w:val="2"/>
    </w:rPr>
  </w:style>
  <w:style w:type="paragraph" w:styleId="af6">
    <w:name w:val="No Spacing"/>
    <w:uiPriority w:val="1"/>
    <w:qFormat/>
    <w:rsid w:val="008D0E4C"/>
    <w:rPr>
      <w:sz w:val="22"/>
      <w:szCs w:val="22"/>
      <w:lang w:eastAsia="en-US"/>
    </w:rPr>
  </w:style>
  <w:style w:type="character" w:customStyle="1" w:styleId="nowrap">
    <w:name w:val="nowrap"/>
    <w:uiPriority w:val="99"/>
    <w:rsid w:val="00442849"/>
    <w:rPr>
      <w:rFonts w:cs="Times New Roman"/>
    </w:rPr>
  </w:style>
  <w:style w:type="paragraph" w:customStyle="1" w:styleId="kr-sidebar-blockcontent-title">
    <w:name w:val="kr-sidebar-block__content-title"/>
    <w:basedOn w:val="a"/>
    <w:uiPriority w:val="99"/>
    <w:rsid w:val="004428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v-library-new-title">
    <w:name w:val="v-library-new-title"/>
    <w:basedOn w:val="a"/>
    <w:uiPriority w:val="99"/>
    <w:rsid w:val="004428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r-color-red">
    <w:name w:val="kr-color-red"/>
    <w:uiPriority w:val="99"/>
    <w:rsid w:val="00442849"/>
    <w:rPr>
      <w:rFonts w:cs="Times New Roman"/>
    </w:rPr>
  </w:style>
  <w:style w:type="paragraph" w:styleId="21">
    <w:name w:val="Body Text 2"/>
    <w:basedOn w:val="a"/>
    <w:link w:val="22"/>
    <w:uiPriority w:val="99"/>
    <w:rsid w:val="00AF46F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AF46F6"/>
    <w:rPr>
      <w:rFonts w:ascii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1060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nt8">
    <w:name w:val="font_8"/>
    <w:basedOn w:val="a"/>
    <w:uiPriority w:val="99"/>
    <w:rsid w:val="00053F0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olor14">
    <w:name w:val="color_14"/>
    <w:uiPriority w:val="99"/>
    <w:rsid w:val="00053F07"/>
    <w:rPr>
      <w:rFonts w:cs="Times New Roman"/>
    </w:rPr>
  </w:style>
  <w:style w:type="character" w:customStyle="1" w:styleId="wixguard">
    <w:name w:val="wixguard"/>
    <w:uiPriority w:val="99"/>
    <w:rsid w:val="00053F07"/>
    <w:rPr>
      <w:rFonts w:cs="Times New Roman"/>
    </w:rPr>
  </w:style>
  <w:style w:type="paragraph" w:customStyle="1" w:styleId="11">
    <w:name w:val="Абзац списка1"/>
    <w:basedOn w:val="a"/>
    <w:uiPriority w:val="99"/>
    <w:rsid w:val="00611728"/>
    <w:pPr>
      <w:spacing w:after="0" w:line="240" w:lineRule="auto"/>
      <w:ind w:left="720"/>
      <w:contextualSpacing/>
    </w:pPr>
    <w:rPr>
      <w:rFonts w:ascii="Estrangelo Edessa" w:eastAsia="Calibri" w:hAnsi="Estrangelo Edessa" w:cs="Estrangelo Edessa"/>
      <w:sz w:val="28"/>
      <w:szCs w:val="28"/>
    </w:rPr>
  </w:style>
  <w:style w:type="character" w:styleId="af7">
    <w:name w:val="FollowedHyperlink"/>
    <w:uiPriority w:val="99"/>
    <w:semiHidden/>
    <w:rsid w:val="00AD5B9A"/>
    <w:rPr>
      <w:rFonts w:cs="Times New Roman"/>
      <w:color w:val="800080"/>
      <w:u w:val="single"/>
    </w:rPr>
  </w:style>
  <w:style w:type="character" w:styleId="af8">
    <w:name w:val="Emphasis"/>
    <w:uiPriority w:val="20"/>
    <w:qFormat/>
    <w:locked/>
    <w:rsid w:val="00DF0167"/>
    <w:rPr>
      <w:i/>
      <w:iCs/>
    </w:rPr>
  </w:style>
  <w:style w:type="character" w:customStyle="1" w:styleId="30">
    <w:name w:val="Заголовок 3 Знак"/>
    <w:link w:val="3"/>
    <w:semiHidden/>
    <w:rsid w:val="000515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woodmart-social-icon-name">
    <w:name w:val="woodmart-social-icon-name"/>
    <w:rsid w:val="0005159E"/>
  </w:style>
  <w:style w:type="paragraph" w:customStyle="1" w:styleId="must-log-in">
    <w:name w:val="must-log-in"/>
    <w:basedOn w:val="a"/>
    <w:rsid w:val="000515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ost-views-count">
    <w:name w:val="post-views-count"/>
    <w:rsid w:val="00051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7122">
          <w:marLeft w:val="0"/>
          <w:marRight w:val="2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6">
                          <w:marLeft w:val="0"/>
                          <w:marRight w:val="0"/>
                          <w:marTop w:val="1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95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7103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295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05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5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093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099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02">
                                      <w:marLeft w:val="0"/>
                                      <w:marRight w:val="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27">
                                      <w:marLeft w:val="0"/>
                                      <w:marRight w:val="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41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EAEAEA"/>
                                            <w:left w:val="single" w:sz="6" w:space="0" w:color="EAEAEA"/>
                                            <w:bottom w:val="single" w:sz="6" w:space="9" w:color="EAEAEA"/>
                                            <w:right w:val="single" w:sz="6" w:space="0" w:color="EAEAEA"/>
                                          </w:divBdr>
                                        </w:div>
                                      </w:divsChild>
                                    </w:div>
                                    <w:div w:id="532957151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53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54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18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5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2957100">
                                  <w:marLeft w:val="0"/>
                                  <w:marRight w:val="0"/>
                                  <w:marTop w:val="0"/>
                                  <w:marBottom w:val="9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957135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26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9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9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7121">
              <w:marLeft w:val="0"/>
              <w:marRight w:val="0"/>
              <w:marTop w:val="0"/>
              <w:marBottom w:val="16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EDEDE"/>
                    <w:right w:val="none" w:sz="0" w:space="0" w:color="auto"/>
                  </w:divBdr>
                </w:div>
                <w:div w:id="53295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EDEDE"/>
                    <w:right w:val="none" w:sz="0" w:space="0" w:color="auto"/>
                  </w:divBdr>
                </w:div>
              </w:divsChild>
            </w:div>
            <w:div w:id="53295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3">
                      <w:marLeft w:val="0"/>
                      <w:marRight w:val="0"/>
                      <w:marTop w:val="0"/>
                      <w:marBottom w:val="16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095">
                          <w:marLeft w:val="0"/>
                          <w:marRight w:val="0"/>
                          <w:marTop w:val="0"/>
                          <w:marBottom w:val="162"/>
                          <w:divBdr>
                            <w:top w:val="single" w:sz="6" w:space="11" w:color="C7F1A6"/>
                            <w:left w:val="single" w:sz="6" w:space="16" w:color="C7F1A6"/>
                            <w:bottom w:val="single" w:sz="6" w:space="15" w:color="C7F1A6"/>
                            <w:right w:val="single" w:sz="6" w:space="16" w:color="C7F1A6"/>
                          </w:divBdr>
                          <w:divsChild>
                            <w:div w:id="53295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95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95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16">
                              <w:marLeft w:val="0"/>
                              <w:marRight w:val="0"/>
                              <w:marTop w:val="0"/>
                              <w:marBottom w:val="162"/>
                              <w:divBdr>
                                <w:top w:val="single" w:sz="6" w:space="11" w:color="C7F1A6"/>
                                <w:left w:val="single" w:sz="6" w:space="16" w:color="C7F1A6"/>
                                <w:bottom w:val="single" w:sz="6" w:space="15" w:color="C7F1A6"/>
                                <w:right w:val="single" w:sz="6" w:space="16" w:color="C7F1A6"/>
                              </w:divBdr>
                              <w:divsChild>
                                <w:div w:id="53295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295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9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2">
                              <w:marLeft w:val="0"/>
                              <w:marRight w:val="0"/>
                              <w:marTop w:val="0"/>
                              <w:marBottom w:val="162"/>
                              <w:divBdr>
                                <w:top w:val="single" w:sz="6" w:space="11" w:color="C7F1A6"/>
                                <w:left w:val="single" w:sz="6" w:space="16" w:color="C7F1A6"/>
                                <w:bottom w:val="single" w:sz="6" w:space="15" w:color="C7F1A6"/>
                                <w:right w:val="single" w:sz="6" w:space="16" w:color="C7F1A6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95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972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75538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731864">
              <w:marLeft w:val="0"/>
              <w:marRight w:val="0"/>
              <w:marTop w:val="0"/>
              <w:marBottom w:val="0"/>
              <w:divBdr>
                <w:top w:val="single" w:sz="12" w:space="15" w:color="auto"/>
                <w:left w:val="none" w:sz="0" w:space="0" w:color="auto"/>
                <w:bottom w:val="none" w:sz="0" w:space="15" w:color="auto"/>
                <w:right w:val="none" w:sz="0" w:space="0" w:color="auto"/>
              </w:divBdr>
              <w:divsChild>
                <w:div w:id="17607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74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23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0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11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34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edu.gov.ru/document/11cfc73e7df5f99beeadf58f363bf98b/" TargetMode="External"/><Relationship Id="rId13" Type="http://schemas.openxmlformats.org/officeDocument/2006/relationships/hyperlink" Target="https://docs.edu.gov.ru/document/1a542c2a47065cfbd1ae8449adac2e77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cons/cgi/online.cgi?req=doc;base=EXP;n=333155#0648412139714639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28228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ega-talant.com/biblioteka/metodichka-po-sozdaniyu-veb-kvesta-85237.html" TargetMode="External"/><Relationship Id="rId10" Type="http://schemas.openxmlformats.org/officeDocument/2006/relationships/hyperlink" Target="https://www.preobra.ru/attachments/1/62/5775b2-7a83-4989-85b2-5e1534301fc8/&#1060;&#1043;&#1054;&#1057;_&#1054;&#1054;&#1054;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40174/" TargetMode="External"/><Relationship Id="rId14" Type="http://schemas.openxmlformats.org/officeDocument/2006/relationships/hyperlink" Target="https://krippo.ru/files/plans20-2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608E0-D2A3-452A-908F-50E4412D6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1968</TotalTime>
  <Pages>11</Pages>
  <Words>4681</Words>
  <Characters>26688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olga</cp:lastModifiedBy>
  <cp:revision>13</cp:revision>
  <cp:lastPrinted>2019-06-18T11:43:00Z</cp:lastPrinted>
  <dcterms:created xsi:type="dcterms:W3CDTF">2019-08-13T15:52:00Z</dcterms:created>
  <dcterms:modified xsi:type="dcterms:W3CDTF">2020-06-29T22:31:00Z</dcterms:modified>
</cp:coreProperties>
</file>